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D9E9" w14:textId="1AB1B730" w:rsidR="00BF4A3E" w:rsidRDefault="00A4094A" w:rsidP="00BF4A3E">
      <w:pPr>
        <w:spacing w:after="0"/>
        <w:rPr>
          <w:b/>
          <w:sz w:val="36"/>
          <w:szCs w:val="36"/>
          <w:u w:val="single"/>
        </w:rPr>
      </w:pPr>
      <w:r>
        <w:rPr>
          <w:b/>
          <w:sz w:val="36"/>
          <w:szCs w:val="36"/>
        </w:rPr>
        <w:t xml:space="preserve">           </w:t>
      </w:r>
      <w:r>
        <w:rPr>
          <w:b/>
          <w:sz w:val="36"/>
          <w:szCs w:val="36"/>
          <w:u w:val="single"/>
        </w:rPr>
        <w:t>MANAGEMENT</w:t>
      </w:r>
      <w:r w:rsidR="005A3CD4" w:rsidRPr="00085492">
        <w:rPr>
          <w:b/>
          <w:sz w:val="36"/>
          <w:szCs w:val="36"/>
          <w:u w:val="single"/>
        </w:rPr>
        <w:t xml:space="preserve"> </w:t>
      </w:r>
      <w:r w:rsidR="005A3CD4">
        <w:rPr>
          <w:b/>
          <w:sz w:val="36"/>
          <w:szCs w:val="36"/>
          <w:u w:val="single"/>
        </w:rPr>
        <w:t>CAREER</w:t>
      </w:r>
      <w:r w:rsidR="00BF4A3E">
        <w:rPr>
          <w:b/>
          <w:sz w:val="36"/>
          <w:szCs w:val="36"/>
          <w:u w:val="single"/>
        </w:rPr>
        <w:t xml:space="preserve"> OPPORTUNITY</w:t>
      </w:r>
    </w:p>
    <w:p w14:paraId="0039A7E0" w14:textId="4CD5BED8" w:rsidR="005A3CD4" w:rsidRPr="00BF4A3E" w:rsidRDefault="00BF4A3E" w:rsidP="00BF4A3E">
      <w:pPr>
        <w:spacing w:after="0"/>
        <w:rPr>
          <w:b/>
          <w:sz w:val="36"/>
          <w:szCs w:val="36"/>
          <w:u w:val="single"/>
        </w:rPr>
      </w:pPr>
      <w:r w:rsidRPr="00BF4A3E">
        <w:rPr>
          <w:b/>
          <w:sz w:val="36"/>
          <w:szCs w:val="36"/>
        </w:rPr>
        <w:t xml:space="preserve">   </w:t>
      </w:r>
      <w:r w:rsidR="0010714F" w:rsidRPr="00BF4A3E">
        <w:rPr>
          <w:b/>
          <w:noProof/>
          <w:sz w:val="28"/>
          <w:szCs w:val="28"/>
          <w:lang w:eastAsia="en-CA"/>
        </w:rPr>
        <mc:AlternateContent>
          <mc:Choice Requires="wps">
            <w:drawing>
              <wp:anchor distT="0" distB="0" distL="114300" distR="114300" simplePos="0" relativeHeight="251657728" behindDoc="0" locked="0" layoutInCell="1" allowOverlap="1" wp14:anchorId="79EBCD0D" wp14:editId="6626616F">
                <wp:simplePos x="0" y="0"/>
                <wp:positionH relativeFrom="column">
                  <wp:posOffset>1047750</wp:posOffset>
                </wp:positionH>
                <wp:positionV relativeFrom="paragraph">
                  <wp:posOffset>1398905</wp:posOffset>
                </wp:positionV>
                <wp:extent cx="635" cy="635"/>
                <wp:effectExtent l="6350" t="13335" r="1206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ABF46" id="_x0000_t32" coordsize="21600,21600" o:spt="32" o:oned="t" path="m,l21600,21600e" filled="f">
                <v:path arrowok="t" fillok="f" o:connecttype="none"/>
                <o:lock v:ext="edit" shapetype="t"/>
              </v:shapetype>
              <v:shape id="AutoShape 2" o:spid="_x0000_s1026" type="#_x0000_t32" style="position:absolute;margin-left:82.5pt;margin-top:110.15pt;width:.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9RHQ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"/>
            </w:pict>
          </mc:Fallback>
        </mc:AlternateContent>
      </w:r>
      <w:r w:rsidRPr="00BF4A3E">
        <w:rPr>
          <w:b/>
          <w:noProof/>
          <w:sz w:val="28"/>
          <w:szCs w:val="28"/>
          <w:lang w:eastAsia="en-CA"/>
        </w:rPr>
        <w:t xml:space="preserve"> </w:t>
      </w:r>
      <w:r w:rsidR="00A4094A">
        <w:rPr>
          <w:b/>
          <w:noProof/>
          <w:sz w:val="28"/>
          <w:szCs w:val="28"/>
          <w:lang w:eastAsia="en-CA"/>
        </w:rPr>
        <w:t xml:space="preserve">       </w:t>
      </w:r>
      <w:r w:rsidRPr="00BF4A3E">
        <w:rPr>
          <w:b/>
          <w:noProof/>
          <w:sz w:val="28"/>
          <w:szCs w:val="28"/>
          <w:lang w:eastAsia="en-CA"/>
        </w:rPr>
        <w:t xml:space="preserve">  </w:t>
      </w:r>
      <w:r>
        <w:rPr>
          <w:b/>
          <w:sz w:val="28"/>
          <w:szCs w:val="28"/>
        </w:rPr>
        <w:t xml:space="preserve">Employment Posting Number – </w:t>
      </w:r>
      <w:r w:rsidR="00116845">
        <w:rPr>
          <w:b/>
          <w:color w:val="5B9BD5"/>
          <w:sz w:val="32"/>
          <w:szCs w:val="28"/>
        </w:rPr>
        <w:t>4</w:t>
      </w:r>
      <w:r w:rsidR="00F21C96" w:rsidRPr="00F21C96">
        <w:rPr>
          <w:b/>
          <w:color w:val="5B9BD5"/>
          <w:sz w:val="32"/>
          <w:szCs w:val="28"/>
        </w:rPr>
        <w:t>0</w:t>
      </w:r>
      <w:r w:rsidR="00A12FE4">
        <w:rPr>
          <w:b/>
          <w:color w:val="5B9BD5"/>
          <w:sz w:val="32"/>
          <w:szCs w:val="28"/>
        </w:rPr>
        <w:t>1</w:t>
      </w:r>
      <w:r w:rsidR="000C2674">
        <w:rPr>
          <w:b/>
          <w:color w:val="5B9BD5"/>
          <w:sz w:val="32"/>
          <w:szCs w:val="28"/>
        </w:rPr>
        <w:t>G</w:t>
      </w:r>
      <w:r w:rsidR="00A12FE4">
        <w:rPr>
          <w:b/>
          <w:color w:val="5B9BD5"/>
          <w:sz w:val="32"/>
          <w:szCs w:val="28"/>
        </w:rPr>
        <w:t>M</w:t>
      </w:r>
      <w:r w:rsidR="00F21C96" w:rsidRPr="00F21C96">
        <w:rPr>
          <w:b/>
          <w:color w:val="5B9BD5"/>
          <w:sz w:val="32"/>
          <w:szCs w:val="28"/>
        </w:rPr>
        <w:t>-1</w:t>
      </w:r>
      <w:r w:rsidR="000C2674">
        <w:rPr>
          <w:b/>
          <w:color w:val="5B9BD5"/>
          <w:sz w:val="32"/>
          <w:szCs w:val="28"/>
        </w:rPr>
        <w:t>906</w:t>
      </w:r>
      <w:r w:rsidR="00107B3D">
        <w:rPr>
          <w:b/>
          <w:color w:val="5B9BD5"/>
          <w:sz w:val="32"/>
          <w:szCs w:val="28"/>
        </w:rPr>
        <w:t>14</w:t>
      </w:r>
    </w:p>
    <w:p w14:paraId="3EE9E2E3" w14:textId="5D297FB5" w:rsidR="0005631A" w:rsidRDefault="0005631A" w:rsidP="007F60DB">
      <w:pPr>
        <w:spacing w:after="0"/>
        <w:rPr>
          <w:rFonts w:ascii="Tahoma" w:hAnsi="Tahoma"/>
          <w:sz w:val="19"/>
          <w:szCs w:val="19"/>
        </w:rPr>
      </w:pPr>
    </w:p>
    <w:p w14:paraId="1C151B79" w14:textId="77777777" w:rsidR="00A4094A" w:rsidRDefault="00A4094A" w:rsidP="007F60DB">
      <w:pPr>
        <w:spacing w:after="0"/>
        <w:rPr>
          <w:rFonts w:ascii="Tahoma" w:hAnsi="Tahoma"/>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7"/>
        <w:gridCol w:w="5393"/>
      </w:tblGrid>
      <w:tr w:rsidR="0005631A" w:rsidRPr="00B26981" w14:paraId="0464EEF4" w14:textId="77777777" w:rsidTr="009109BA">
        <w:trPr>
          <w:trHeight w:val="266"/>
        </w:trPr>
        <w:tc>
          <w:tcPr>
            <w:tcW w:w="5508" w:type="dxa"/>
            <w:shd w:val="clear" w:color="auto" w:fill="auto"/>
            <w:vAlign w:val="bottom"/>
          </w:tcPr>
          <w:p w14:paraId="2DB2063E" w14:textId="2D5DB24E" w:rsidR="0005631A" w:rsidRPr="00B26981" w:rsidRDefault="0005631A" w:rsidP="0010714F">
            <w:pPr>
              <w:spacing w:after="0"/>
              <w:rPr>
                <w:rFonts w:ascii="Tahoma" w:hAnsi="Tahoma"/>
                <w:sz w:val="19"/>
                <w:szCs w:val="19"/>
              </w:rPr>
            </w:pPr>
            <w:r w:rsidRPr="00B26981">
              <w:rPr>
                <w:rFonts w:ascii="Tahoma" w:hAnsi="Tahoma"/>
                <w:b/>
                <w:sz w:val="19"/>
                <w:szCs w:val="19"/>
              </w:rPr>
              <w:t>Position Title</w:t>
            </w:r>
            <w:r w:rsidRPr="00B26981">
              <w:rPr>
                <w:rFonts w:ascii="Tahoma" w:hAnsi="Tahoma"/>
                <w:sz w:val="19"/>
                <w:szCs w:val="19"/>
              </w:rPr>
              <w:t>:</w:t>
            </w:r>
            <w:r w:rsidR="00CD5135">
              <w:rPr>
                <w:rFonts w:ascii="Tahoma" w:hAnsi="Tahoma"/>
                <w:sz w:val="19"/>
                <w:szCs w:val="19"/>
              </w:rPr>
              <w:t xml:space="preserve"> </w:t>
            </w:r>
            <w:r w:rsidR="000C2674">
              <w:rPr>
                <w:rFonts w:ascii="Tahoma" w:hAnsi="Tahoma"/>
                <w:sz w:val="19"/>
                <w:szCs w:val="19"/>
              </w:rPr>
              <w:t>General Manager</w:t>
            </w:r>
          </w:p>
        </w:tc>
        <w:tc>
          <w:tcPr>
            <w:tcW w:w="5508" w:type="dxa"/>
            <w:shd w:val="clear" w:color="auto" w:fill="auto"/>
            <w:vAlign w:val="bottom"/>
          </w:tcPr>
          <w:p w14:paraId="21A65057" w14:textId="3D44C53C" w:rsidR="0005631A" w:rsidRPr="00B26981" w:rsidRDefault="0005631A" w:rsidP="0010714F">
            <w:pPr>
              <w:spacing w:after="0"/>
              <w:rPr>
                <w:rFonts w:ascii="Tahoma" w:hAnsi="Tahoma"/>
                <w:sz w:val="19"/>
                <w:szCs w:val="19"/>
              </w:rPr>
            </w:pPr>
            <w:r w:rsidRPr="00B26981">
              <w:rPr>
                <w:rFonts w:ascii="Tahoma" w:hAnsi="Tahoma"/>
                <w:b/>
                <w:sz w:val="19"/>
                <w:szCs w:val="19"/>
              </w:rPr>
              <w:t>Application deadline</w:t>
            </w:r>
            <w:r w:rsidRPr="00B26981">
              <w:rPr>
                <w:rFonts w:ascii="Tahoma" w:hAnsi="Tahoma"/>
                <w:sz w:val="19"/>
                <w:szCs w:val="19"/>
              </w:rPr>
              <w:t>:</w:t>
            </w:r>
            <w:r w:rsidR="00CD5135">
              <w:rPr>
                <w:rFonts w:ascii="Tahoma" w:hAnsi="Tahoma"/>
                <w:sz w:val="19"/>
                <w:szCs w:val="19"/>
              </w:rPr>
              <w:t xml:space="preserve"> </w:t>
            </w:r>
            <w:r w:rsidR="000C2674">
              <w:rPr>
                <w:rFonts w:ascii="Tahoma" w:hAnsi="Tahoma"/>
                <w:sz w:val="19"/>
                <w:szCs w:val="19"/>
              </w:rPr>
              <w:t>June</w:t>
            </w:r>
            <w:r w:rsidR="00107B3D">
              <w:rPr>
                <w:rFonts w:ascii="Tahoma" w:hAnsi="Tahoma"/>
                <w:sz w:val="19"/>
                <w:szCs w:val="19"/>
              </w:rPr>
              <w:t xml:space="preserve"> 14</w:t>
            </w:r>
            <w:r w:rsidR="00107B3D" w:rsidRPr="00107B3D">
              <w:rPr>
                <w:rFonts w:ascii="Tahoma" w:hAnsi="Tahoma"/>
                <w:sz w:val="19"/>
                <w:szCs w:val="19"/>
                <w:vertAlign w:val="superscript"/>
              </w:rPr>
              <w:t>th</w:t>
            </w:r>
            <w:r w:rsidR="00107B3D">
              <w:rPr>
                <w:rFonts w:ascii="Tahoma" w:hAnsi="Tahoma"/>
                <w:sz w:val="19"/>
                <w:szCs w:val="19"/>
              </w:rPr>
              <w:t xml:space="preserve">, </w:t>
            </w:r>
            <w:r w:rsidR="000C2674">
              <w:rPr>
                <w:rFonts w:ascii="Tahoma" w:hAnsi="Tahoma"/>
                <w:sz w:val="19"/>
                <w:szCs w:val="19"/>
              </w:rPr>
              <w:t>2019</w:t>
            </w:r>
          </w:p>
        </w:tc>
      </w:tr>
      <w:tr w:rsidR="0005631A" w:rsidRPr="00B26981" w14:paraId="036A40AA" w14:textId="77777777" w:rsidTr="00917265">
        <w:trPr>
          <w:trHeight w:val="272"/>
        </w:trPr>
        <w:tc>
          <w:tcPr>
            <w:tcW w:w="5508" w:type="dxa"/>
            <w:shd w:val="clear" w:color="auto" w:fill="auto"/>
            <w:vAlign w:val="bottom"/>
          </w:tcPr>
          <w:p w14:paraId="2F2FB5D9" w14:textId="0DD2A778" w:rsidR="0005631A" w:rsidRPr="00B26981" w:rsidRDefault="0005631A" w:rsidP="0010714F">
            <w:pPr>
              <w:spacing w:after="0"/>
              <w:rPr>
                <w:rFonts w:ascii="Tahoma" w:hAnsi="Tahoma"/>
                <w:sz w:val="19"/>
                <w:szCs w:val="19"/>
              </w:rPr>
            </w:pPr>
            <w:r w:rsidRPr="00B26981">
              <w:rPr>
                <w:rFonts w:ascii="Tahoma" w:hAnsi="Tahoma"/>
                <w:b/>
                <w:sz w:val="19"/>
                <w:szCs w:val="19"/>
              </w:rPr>
              <w:t xml:space="preserve">Reports </w:t>
            </w:r>
            <w:proofErr w:type="gramStart"/>
            <w:r w:rsidRPr="00B26981">
              <w:rPr>
                <w:rFonts w:ascii="Tahoma" w:hAnsi="Tahoma"/>
                <w:b/>
                <w:sz w:val="19"/>
                <w:szCs w:val="19"/>
              </w:rPr>
              <w:t>to</w:t>
            </w:r>
            <w:r w:rsidRPr="00B26981">
              <w:rPr>
                <w:rFonts w:ascii="Tahoma" w:hAnsi="Tahoma"/>
                <w:sz w:val="19"/>
                <w:szCs w:val="19"/>
              </w:rPr>
              <w:t>:</w:t>
            </w:r>
            <w:proofErr w:type="gramEnd"/>
            <w:r w:rsidR="00CD5135">
              <w:rPr>
                <w:rFonts w:ascii="Tahoma" w:hAnsi="Tahoma"/>
                <w:sz w:val="19"/>
                <w:szCs w:val="19"/>
              </w:rPr>
              <w:t xml:space="preserve"> </w:t>
            </w:r>
            <w:r w:rsidR="000C2674">
              <w:rPr>
                <w:rFonts w:ascii="Tahoma" w:hAnsi="Tahoma"/>
                <w:sz w:val="19"/>
                <w:szCs w:val="19"/>
              </w:rPr>
              <w:t>Ryan Dion, Regional VP Operations</w:t>
            </w:r>
          </w:p>
        </w:tc>
        <w:tc>
          <w:tcPr>
            <w:tcW w:w="5508" w:type="dxa"/>
            <w:shd w:val="clear" w:color="auto" w:fill="auto"/>
            <w:vAlign w:val="bottom"/>
          </w:tcPr>
          <w:p w14:paraId="546009F1" w14:textId="4C9CB7BE" w:rsidR="0005631A" w:rsidRPr="00B26981" w:rsidRDefault="0005631A" w:rsidP="0010714F">
            <w:pPr>
              <w:spacing w:after="0"/>
              <w:rPr>
                <w:rFonts w:ascii="Tahoma" w:hAnsi="Tahoma"/>
                <w:sz w:val="19"/>
                <w:szCs w:val="19"/>
              </w:rPr>
            </w:pPr>
            <w:r w:rsidRPr="00B26981">
              <w:rPr>
                <w:rFonts w:ascii="Tahoma" w:hAnsi="Tahoma"/>
                <w:b/>
                <w:sz w:val="19"/>
                <w:szCs w:val="19"/>
              </w:rPr>
              <w:t>Location</w:t>
            </w:r>
            <w:r w:rsidRPr="00B26981">
              <w:rPr>
                <w:rFonts w:ascii="Tahoma" w:hAnsi="Tahoma"/>
                <w:sz w:val="19"/>
                <w:szCs w:val="19"/>
              </w:rPr>
              <w:t>:</w:t>
            </w:r>
            <w:r w:rsidR="00CD5135">
              <w:rPr>
                <w:rFonts w:ascii="Tahoma" w:hAnsi="Tahoma"/>
                <w:sz w:val="19"/>
                <w:szCs w:val="19"/>
              </w:rPr>
              <w:t xml:space="preserve"> </w:t>
            </w:r>
            <w:r w:rsidR="00F21C96">
              <w:rPr>
                <w:rFonts w:ascii="Tahoma" w:hAnsi="Tahoma"/>
                <w:sz w:val="19"/>
                <w:szCs w:val="19"/>
              </w:rPr>
              <w:t xml:space="preserve">Landmark </w:t>
            </w:r>
            <w:r w:rsidR="007946D0">
              <w:rPr>
                <w:rFonts w:ascii="Tahoma" w:hAnsi="Tahoma"/>
                <w:sz w:val="19"/>
                <w:szCs w:val="19"/>
              </w:rPr>
              <w:t xml:space="preserve">8 Grant Park – </w:t>
            </w:r>
            <w:r w:rsidR="00116845">
              <w:rPr>
                <w:rFonts w:ascii="Tahoma" w:hAnsi="Tahoma"/>
                <w:sz w:val="19"/>
                <w:szCs w:val="19"/>
              </w:rPr>
              <w:t>Winnipeg, MB</w:t>
            </w:r>
          </w:p>
        </w:tc>
      </w:tr>
      <w:tr w:rsidR="0005631A" w:rsidRPr="00B26981" w14:paraId="18D8651D" w14:textId="77777777" w:rsidTr="00917265">
        <w:trPr>
          <w:trHeight w:val="262"/>
        </w:trPr>
        <w:tc>
          <w:tcPr>
            <w:tcW w:w="5508" w:type="dxa"/>
            <w:shd w:val="clear" w:color="auto" w:fill="auto"/>
            <w:vAlign w:val="bottom"/>
          </w:tcPr>
          <w:p w14:paraId="1E3F72A1" w14:textId="3B424D19" w:rsidR="0005631A" w:rsidRPr="00B26981" w:rsidRDefault="0005631A" w:rsidP="0010714F">
            <w:pPr>
              <w:spacing w:after="0"/>
              <w:rPr>
                <w:rFonts w:ascii="Tahoma" w:hAnsi="Tahoma"/>
                <w:sz w:val="19"/>
                <w:szCs w:val="19"/>
              </w:rPr>
            </w:pPr>
            <w:r w:rsidRPr="00B26981">
              <w:rPr>
                <w:rFonts w:ascii="Tahoma" w:hAnsi="Tahoma"/>
                <w:b/>
                <w:sz w:val="19"/>
                <w:szCs w:val="19"/>
              </w:rPr>
              <w:t>Employment Status</w:t>
            </w:r>
            <w:r w:rsidRPr="00B26981">
              <w:rPr>
                <w:rFonts w:ascii="Tahoma" w:hAnsi="Tahoma"/>
                <w:sz w:val="19"/>
                <w:szCs w:val="19"/>
              </w:rPr>
              <w:t>:</w:t>
            </w:r>
            <w:r w:rsidR="00AD430E" w:rsidRPr="00B26981">
              <w:rPr>
                <w:rFonts w:ascii="Tahoma" w:hAnsi="Tahoma"/>
                <w:sz w:val="19"/>
                <w:szCs w:val="19"/>
              </w:rPr>
              <w:t xml:space="preserve"> </w:t>
            </w:r>
            <w:r w:rsidR="00917265">
              <w:rPr>
                <w:rFonts w:ascii="Tahoma" w:hAnsi="Tahoma"/>
                <w:sz w:val="18"/>
                <w:szCs w:val="19"/>
              </w:rPr>
              <w:t>Full-time salaried</w:t>
            </w:r>
          </w:p>
        </w:tc>
        <w:tc>
          <w:tcPr>
            <w:tcW w:w="5508" w:type="dxa"/>
            <w:shd w:val="clear" w:color="auto" w:fill="auto"/>
            <w:vAlign w:val="bottom"/>
          </w:tcPr>
          <w:p w14:paraId="031D5F29" w14:textId="77777777" w:rsidR="0005631A" w:rsidRPr="00B26981" w:rsidRDefault="0005631A" w:rsidP="0010714F">
            <w:pPr>
              <w:spacing w:after="0"/>
              <w:rPr>
                <w:rFonts w:ascii="Tahoma" w:hAnsi="Tahoma"/>
                <w:sz w:val="19"/>
                <w:szCs w:val="19"/>
              </w:rPr>
            </w:pPr>
            <w:r w:rsidRPr="00B26981">
              <w:rPr>
                <w:rFonts w:ascii="Tahoma" w:hAnsi="Tahoma"/>
                <w:b/>
                <w:sz w:val="19"/>
                <w:szCs w:val="19"/>
              </w:rPr>
              <w:t>Application type</w:t>
            </w:r>
            <w:r w:rsidRPr="00B26981">
              <w:rPr>
                <w:rFonts w:ascii="Tahoma" w:hAnsi="Tahoma"/>
                <w:sz w:val="19"/>
                <w:szCs w:val="19"/>
              </w:rPr>
              <w:t>:</w:t>
            </w:r>
            <w:r w:rsidR="00AD430E" w:rsidRPr="00B26981">
              <w:rPr>
                <w:rFonts w:ascii="Tahoma" w:hAnsi="Tahoma"/>
                <w:sz w:val="19"/>
                <w:szCs w:val="19"/>
              </w:rPr>
              <w:t xml:space="preserve"> Cover letter &amp; resume</w:t>
            </w:r>
          </w:p>
        </w:tc>
      </w:tr>
    </w:tbl>
    <w:p w14:paraId="40ABCC60" w14:textId="343A66DC" w:rsidR="00C041AB" w:rsidRDefault="00C041AB" w:rsidP="007F60DB">
      <w:pPr>
        <w:spacing w:after="0"/>
        <w:rPr>
          <w:rFonts w:ascii="Tahoma" w:hAnsi="Tahoma"/>
          <w:sz w:val="19"/>
          <w:szCs w:val="19"/>
          <w:u w:val="single"/>
        </w:rPr>
      </w:pPr>
    </w:p>
    <w:p w14:paraId="19CC4A41" w14:textId="77777777" w:rsidR="00CD56F3" w:rsidRPr="00CD56F3" w:rsidRDefault="00CD56F3" w:rsidP="00304469">
      <w:pPr>
        <w:pStyle w:val="NormalWeb"/>
        <w:pBdr>
          <w:top w:val="single" w:sz="4" w:space="1" w:color="auto"/>
        </w:pBdr>
        <w:spacing w:before="0" w:beforeAutospacing="0" w:after="0" w:afterAutospacing="0"/>
        <w:jc w:val="both"/>
        <w:rPr>
          <w:rFonts w:ascii="Tahoma" w:hAnsi="Tahoma" w:cs="Tahoma"/>
          <w:b/>
          <w:bCs/>
          <w:sz w:val="6"/>
          <w:szCs w:val="6"/>
          <w:u w:val="single"/>
        </w:rPr>
      </w:pPr>
    </w:p>
    <w:p w14:paraId="5EF108FD" w14:textId="77777777" w:rsidR="007946D0" w:rsidRPr="00D23F38" w:rsidRDefault="007946D0" w:rsidP="007946D0">
      <w:pPr>
        <w:spacing w:after="0" w:line="240" w:lineRule="exact"/>
        <w:jc w:val="both"/>
        <w:rPr>
          <w:rFonts w:ascii="Tahoma" w:hAnsi="Tahoma" w:cs="Tahoma"/>
          <w:sz w:val="19"/>
          <w:szCs w:val="19"/>
        </w:rPr>
      </w:pPr>
      <w:r>
        <w:rPr>
          <w:rFonts w:ascii="Tahoma" w:hAnsi="Tahoma" w:cs="Tahoma"/>
          <w:b/>
          <w:sz w:val="18"/>
          <w:szCs w:val="18"/>
          <w:u w:val="single"/>
        </w:rPr>
        <w:t>COMPANY OVERVIEW:</w:t>
      </w:r>
      <w:r w:rsidRPr="001F1ADD">
        <w:rPr>
          <w:rFonts w:ascii="Tahoma" w:hAnsi="Tahoma" w:cs="Tahoma"/>
          <w:color w:val="323232"/>
          <w:sz w:val="20"/>
          <w:szCs w:val="20"/>
        </w:rPr>
        <w:t xml:space="preserve"> </w:t>
      </w:r>
      <w:r w:rsidRPr="00D23F38">
        <w:rPr>
          <w:rFonts w:ascii="Tahoma" w:hAnsi="Tahoma" w:cs="Tahoma"/>
          <w:sz w:val="19"/>
          <w:szCs w:val="19"/>
        </w:rPr>
        <w:t xml:space="preserve">In 2017, Landmark Cinemas was acquired by </w:t>
      </w:r>
      <w:proofErr w:type="spellStart"/>
      <w:r w:rsidRPr="00D23F38">
        <w:rPr>
          <w:rFonts w:ascii="Tahoma" w:hAnsi="Tahoma" w:cs="Tahoma"/>
          <w:sz w:val="19"/>
          <w:szCs w:val="19"/>
        </w:rPr>
        <w:t>Kinepolis</w:t>
      </w:r>
      <w:proofErr w:type="spellEnd"/>
      <w:r w:rsidRPr="00D23F38">
        <w:rPr>
          <w:rFonts w:ascii="Tahoma" w:hAnsi="Tahoma" w:cs="Tahoma"/>
          <w:sz w:val="19"/>
          <w:szCs w:val="19"/>
        </w:rPr>
        <w:t xml:space="preserve"> Group, a European Cinema operator headquartered in Belgium. </w:t>
      </w:r>
      <w:proofErr w:type="spellStart"/>
      <w:r w:rsidRPr="00D23F38">
        <w:rPr>
          <w:rFonts w:ascii="Tahoma" w:hAnsi="Tahoma" w:cs="Tahoma"/>
          <w:sz w:val="19"/>
          <w:szCs w:val="19"/>
        </w:rPr>
        <w:t>Kinepolis</w:t>
      </w:r>
      <w:proofErr w:type="spellEnd"/>
      <w:r w:rsidRPr="00D23F38">
        <w:rPr>
          <w:rFonts w:ascii="Tahoma" w:hAnsi="Tahoma" w:cs="Tahoma"/>
          <w:sz w:val="19"/>
          <w:szCs w:val="19"/>
        </w:rPr>
        <w:t xml:space="preserve"> is a publicly traded firm with a long-term investment strategy for the cinema business.</w:t>
      </w:r>
    </w:p>
    <w:p w14:paraId="5FF2B63D" w14:textId="77777777" w:rsidR="007946D0" w:rsidRPr="00D23F38" w:rsidRDefault="007946D0" w:rsidP="007946D0">
      <w:pPr>
        <w:spacing w:after="0"/>
        <w:jc w:val="both"/>
        <w:rPr>
          <w:rFonts w:ascii="Tahoma" w:hAnsi="Tahoma" w:cs="Tahoma"/>
          <w:sz w:val="19"/>
          <w:szCs w:val="19"/>
        </w:rPr>
      </w:pPr>
    </w:p>
    <w:p w14:paraId="7D462450" w14:textId="77777777" w:rsidR="007946D0" w:rsidRPr="00D23F38" w:rsidRDefault="007946D0" w:rsidP="007946D0">
      <w:pPr>
        <w:spacing w:after="0"/>
        <w:jc w:val="both"/>
        <w:rPr>
          <w:rFonts w:ascii="Tahoma" w:hAnsi="Tahoma" w:cs="Tahoma"/>
          <w:sz w:val="19"/>
          <w:szCs w:val="19"/>
        </w:rPr>
      </w:pPr>
      <w:r w:rsidRPr="00D23F38">
        <w:rPr>
          <w:rFonts w:ascii="Tahoma" w:hAnsi="Tahoma" w:cs="Tahoma"/>
          <w:sz w:val="19"/>
          <w:szCs w:val="19"/>
        </w:rPr>
        <w:t>Landmark Cinemas is Canada’s second largest exhibitor, operating 45 locations with 317 screens throughout BC, Alberta, Saskatchewan, Manitoba, Ontario and the Yukon Territory</w:t>
      </w:r>
      <w:r w:rsidRPr="00D23F38">
        <w:rPr>
          <w:rFonts w:ascii="Tahoma" w:hAnsi="Tahoma" w:cs="Tahoma"/>
          <w:sz w:val="19"/>
          <w:szCs w:val="19"/>
          <w:lang w:val="en"/>
        </w:rPr>
        <w:t xml:space="preserve"> in multiple formats that include Premium Large Format (PLF) brands (IMAX®, Extra, Xtreme), and </w:t>
      </w:r>
      <w:proofErr w:type="spellStart"/>
      <w:r w:rsidRPr="00D23F38">
        <w:rPr>
          <w:rFonts w:ascii="Tahoma" w:hAnsi="Tahoma" w:cs="Tahoma"/>
          <w:sz w:val="19"/>
          <w:szCs w:val="19"/>
          <w:lang w:val="en"/>
        </w:rPr>
        <w:t>RealD</w:t>
      </w:r>
      <w:proofErr w:type="spellEnd"/>
      <w:r w:rsidRPr="00D23F38">
        <w:rPr>
          <w:rFonts w:ascii="Tahoma" w:hAnsi="Tahoma" w:cs="Tahoma"/>
          <w:sz w:val="19"/>
          <w:szCs w:val="19"/>
          <w:lang w:val="en"/>
        </w:rPr>
        <w:t xml:space="preserve"> 3D technology, and in select locations in the premium comfort of </w:t>
      </w:r>
      <w:hyperlink r:id="rId7" w:tooltip="Recliner Seats" w:history="1">
        <w:r w:rsidRPr="00D23F38">
          <w:rPr>
            <w:rStyle w:val="Hyperlink"/>
            <w:rFonts w:ascii="Tahoma" w:hAnsi="Tahoma" w:cs="Tahoma"/>
            <w:color w:val="auto"/>
            <w:sz w:val="19"/>
            <w:szCs w:val="19"/>
            <w:u w:val="none"/>
            <w:lang w:val="en"/>
          </w:rPr>
          <w:t>Full-Recliner Seating</w:t>
        </w:r>
      </w:hyperlink>
      <w:r w:rsidRPr="00D23F38">
        <w:rPr>
          <w:rFonts w:ascii="Tahoma" w:hAnsi="Tahoma" w:cs="Tahoma"/>
          <w:sz w:val="19"/>
          <w:szCs w:val="19"/>
          <w:lang w:val="en"/>
        </w:rPr>
        <w:t xml:space="preserve"> and with the added convenience of </w:t>
      </w:r>
      <w:hyperlink r:id="rId8" w:tooltip="Reserved Seating" w:history="1">
        <w:r w:rsidRPr="00D23F38">
          <w:rPr>
            <w:rStyle w:val="Hyperlink"/>
            <w:rFonts w:ascii="Tahoma" w:hAnsi="Tahoma" w:cs="Tahoma"/>
            <w:color w:val="auto"/>
            <w:sz w:val="19"/>
            <w:szCs w:val="19"/>
            <w:u w:val="none"/>
            <w:lang w:val="en"/>
          </w:rPr>
          <w:t>FREE Reserved Seating</w:t>
        </w:r>
      </w:hyperlink>
      <w:r w:rsidRPr="00D23F38">
        <w:rPr>
          <w:rFonts w:ascii="Tahoma" w:hAnsi="Tahoma" w:cs="Tahoma"/>
          <w:sz w:val="19"/>
          <w:szCs w:val="19"/>
        </w:rPr>
        <w:t>.</w:t>
      </w:r>
    </w:p>
    <w:p w14:paraId="06EC0F52" w14:textId="77777777" w:rsidR="007946D0" w:rsidRPr="00D23F38" w:rsidRDefault="007946D0" w:rsidP="007946D0">
      <w:pPr>
        <w:spacing w:after="0"/>
        <w:jc w:val="both"/>
        <w:rPr>
          <w:rFonts w:ascii="Tahoma" w:hAnsi="Tahoma" w:cs="Tahoma"/>
          <w:sz w:val="19"/>
          <w:szCs w:val="19"/>
          <w:lang w:val="en"/>
        </w:rPr>
      </w:pPr>
    </w:p>
    <w:p w14:paraId="291472D0" w14:textId="10856DFB" w:rsidR="007946D0" w:rsidRDefault="007946D0" w:rsidP="007946D0">
      <w:pPr>
        <w:spacing w:after="0"/>
        <w:jc w:val="both"/>
        <w:rPr>
          <w:rFonts w:ascii="Tahoma" w:hAnsi="Tahoma" w:cs="Tahoma"/>
          <w:sz w:val="19"/>
          <w:szCs w:val="19"/>
          <w:lang w:val="en"/>
        </w:rPr>
      </w:pPr>
      <w:r w:rsidRPr="00D23F38">
        <w:rPr>
          <w:rFonts w:ascii="Tahoma" w:hAnsi="Tahoma" w:cs="Tahoma"/>
          <w:sz w:val="19"/>
          <w:szCs w:val="19"/>
          <w:lang w:val="en"/>
        </w:rPr>
        <w:t>We are connected to the communities we serve, and our Cast and Crew are proud to support Kids Help Phone. As a National Sponsor of the Walk So Kids Can Talk, through promotional support and fundraising initiatives in our theatres, we are committed to support the mental health and well-being of both our youth Guests and Cast &amp; Crew. </w:t>
      </w:r>
    </w:p>
    <w:p w14:paraId="69D8F68B" w14:textId="77777777" w:rsidR="007946D0" w:rsidRPr="00D23F38" w:rsidRDefault="007946D0" w:rsidP="007946D0">
      <w:pPr>
        <w:spacing w:after="0"/>
        <w:jc w:val="both"/>
        <w:rPr>
          <w:rFonts w:ascii="Tahoma" w:hAnsi="Tahoma" w:cs="Tahoma"/>
          <w:sz w:val="19"/>
          <w:szCs w:val="19"/>
        </w:rPr>
      </w:pPr>
    </w:p>
    <w:p w14:paraId="02F7FEE3" w14:textId="1C91493F" w:rsidR="00116845" w:rsidRPr="00CD5135" w:rsidRDefault="007946D0" w:rsidP="00116845">
      <w:pPr>
        <w:spacing w:after="0" w:line="240" w:lineRule="exact"/>
        <w:jc w:val="both"/>
        <w:rPr>
          <w:rFonts w:ascii="Tahoma" w:hAnsi="Tahoma" w:cs="Tahoma"/>
          <w:sz w:val="18"/>
          <w:szCs w:val="18"/>
        </w:rPr>
      </w:pPr>
      <w:r>
        <w:rPr>
          <w:rFonts w:ascii="Tahoma" w:hAnsi="Tahoma" w:cs="Tahoma"/>
          <w:b/>
          <w:sz w:val="19"/>
          <w:szCs w:val="19"/>
          <w:u w:val="single"/>
        </w:rPr>
        <w:t>POSITION LOCATION</w:t>
      </w:r>
      <w:r w:rsidR="00116845" w:rsidRPr="00D32912">
        <w:rPr>
          <w:rFonts w:ascii="Tahoma" w:hAnsi="Tahoma" w:cs="Tahoma"/>
          <w:b/>
          <w:sz w:val="19"/>
          <w:szCs w:val="19"/>
          <w:u w:val="single"/>
        </w:rPr>
        <w:t>:</w:t>
      </w:r>
      <w:r w:rsidR="00116845">
        <w:rPr>
          <w:rFonts w:ascii="Tahoma" w:hAnsi="Tahoma" w:cs="Tahoma"/>
          <w:sz w:val="19"/>
          <w:szCs w:val="19"/>
        </w:rPr>
        <w:t xml:space="preserve"> At Landmark Cinemas </w:t>
      </w:r>
      <w:r>
        <w:rPr>
          <w:rFonts w:ascii="Tahoma" w:hAnsi="Tahoma" w:cs="Tahoma"/>
          <w:sz w:val="19"/>
          <w:szCs w:val="19"/>
        </w:rPr>
        <w:t xml:space="preserve">8 </w:t>
      </w:r>
      <w:r w:rsidR="00116845">
        <w:rPr>
          <w:rFonts w:ascii="Tahoma" w:hAnsi="Tahoma" w:cs="Tahoma"/>
          <w:sz w:val="19"/>
          <w:szCs w:val="19"/>
        </w:rPr>
        <w:t>Grant Park located in Winnipeg, MB. This location features 8 large screens, with crystal clear digital sound. Food offerings include our delicious popcorn and ice-cold Coca Cola beverages and a selection of sweet treats.</w:t>
      </w:r>
    </w:p>
    <w:p w14:paraId="7EFA097A" w14:textId="77777777" w:rsidR="00934252" w:rsidRPr="0010714F" w:rsidRDefault="00934252" w:rsidP="00E6580E">
      <w:pPr>
        <w:spacing w:after="0" w:line="240" w:lineRule="exact"/>
        <w:jc w:val="both"/>
        <w:rPr>
          <w:rFonts w:ascii="Tahoma" w:hAnsi="Tahoma" w:cs="Tahoma"/>
          <w:b/>
          <w:sz w:val="19"/>
          <w:szCs w:val="19"/>
        </w:rPr>
      </w:pPr>
    </w:p>
    <w:p w14:paraId="57B18C9A" w14:textId="10F72345" w:rsidR="00F27F6D" w:rsidRDefault="007946D0" w:rsidP="000C2674">
      <w:pPr>
        <w:spacing w:after="0"/>
        <w:jc w:val="both"/>
        <w:rPr>
          <w:rFonts w:ascii="Tahoma" w:hAnsi="Tahoma" w:cs="Tahoma"/>
          <w:sz w:val="19"/>
          <w:szCs w:val="19"/>
        </w:rPr>
      </w:pPr>
      <w:r>
        <w:rPr>
          <w:rFonts w:ascii="Tahoma" w:hAnsi="Tahoma"/>
          <w:b/>
          <w:sz w:val="19"/>
          <w:szCs w:val="19"/>
          <w:u w:val="single"/>
        </w:rPr>
        <w:t>POSITION OVERVIEW</w:t>
      </w:r>
      <w:r w:rsidR="00E6580E" w:rsidRPr="0010714F">
        <w:rPr>
          <w:rFonts w:ascii="Tahoma" w:hAnsi="Tahoma"/>
          <w:b/>
          <w:sz w:val="19"/>
          <w:szCs w:val="19"/>
          <w:u w:val="single"/>
        </w:rPr>
        <w:t>:</w:t>
      </w:r>
      <w:r w:rsidR="00E6580E" w:rsidRPr="0010714F">
        <w:rPr>
          <w:rFonts w:ascii="Tahoma" w:hAnsi="Tahoma"/>
          <w:b/>
          <w:sz w:val="19"/>
          <w:szCs w:val="19"/>
        </w:rPr>
        <w:t xml:space="preserve"> </w:t>
      </w:r>
      <w:r w:rsidR="000C2674" w:rsidRPr="00CB23C2">
        <w:rPr>
          <w:rFonts w:ascii="Tahoma" w:hAnsi="Tahoma" w:cs="Tahoma"/>
          <w:sz w:val="19"/>
          <w:szCs w:val="19"/>
        </w:rPr>
        <w:t>As the General Manager</w:t>
      </w:r>
      <w:r w:rsidR="000C2674">
        <w:rPr>
          <w:rFonts w:ascii="Tahoma" w:hAnsi="Tahoma" w:cs="Tahoma"/>
          <w:sz w:val="19"/>
          <w:szCs w:val="19"/>
        </w:rPr>
        <w:t>,</w:t>
      </w:r>
      <w:r w:rsidR="000C2674" w:rsidRPr="00CB23C2">
        <w:rPr>
          <w:rFonts w:ascii="Tahoma" w:hAnsi="Tahoma" w:cs="Tahoma"/>
          <w:sz w:val="19"/>
          <w:szCs w:val="19"/>
        </w:rPr>
        <w:t xml:space="preserve"> you will play the leading role in the theatre. Accountable to oversee the complete operations of the building, working closely with your operations director in achieving targets, forecasts and budgets. You will lead by example in all areas upholding and directing others in the Company values, programs, policies and procedures. Ensuring your cast and crew consistently deliver the ultimate movie going experience making Landmark Cinemas the favorite place for Movie Lovers to gather.</w:t>
      </w:r>
    </w:p>
    <w:p w14:paraId="7410C4B0" w14:textId="77777777" w:rsidR="000C2674" w:rsidRPr="00E6580E" w:rsidRDefault="000C2674" w:rsidP="000C2674">
      <w:pPr>
        <w:spacing w:after="0"/>
        <w:jc w:val="both"/>
        <w:rPr>
          <w:rFonts w:ascii="Tahoma" w:hAnsi="Tahoma" w:cs="Tahoma"/>
          <w:sz w:val="19"/>
          <w:szCs w:val="19"/>
        </w:rPr>
      </w:pPr>
    </w:p>
    <w:p w14:paraId="516BC729" w14:textId="77777777" w:rsidR="0086175F" w:rsidRPr="00CD56F3" w:rsidRDefault="0086175F" w:rsidP="00660498">
      <w:pPr>
        <w:pBdr>
          <w:top w:val="single" w:sz="4" w:space="1" w:color="auto"/>
        </w:pBdr>
        <w:spacing w:after="0"/>
        <w:rPr>
          <w:rFonts w:ascii="Tahoma" w:hAnsi="Tahoma"/>
          <w:sz w:val="6"/>
          <w:szCs w:val="6"/>
        </w:rPr>
      </w:pPr>
    </w:p>
    <w:p w14:paraId="2EC45A38" w14:textId="77777777" w:rsidR="00CD56F3" w:rsidRPr="00CD56F3" w:rsidRDefault="00CD56F3" w:rsidP="00D30052">
      <w:pPr>
        <w:spacing w:after="0"/>
        <w:jc w:val="both"/>
        <w:rPr>
          <w:rFonts w:ascii="Tahoma" w:hAnsi="Tahoma"/>
          <w:b/>
          <w:sz w:val="6"/>
          <w:szCs w:val="6"/>
        </w:rPr>
      </w:pPr>
    </w:p>
    <w:p w14:paraId="4731AEFF" w14:textId="77777777" w:rsidR="000C2674" w:rsidRPr="00D453C5" w:rsidRDefault="000C2674" w:rsidP="000C2674">
      <w:pPr>
        <w:spacing w:after="0"/>
        <w:jc w:val="both"/>
        <w:rPr>
          <w:rFonts w:ascii="Tahoma" w:hAnsi="Tahoma"/>
          <w:b/>
          <w:sz w:val="19"/>
          <w:szCs w:val="19"/>
          <w:u w:val="single"/>
        </w:rPr>
      </w:pPr>
      <w:r w:rsidRPr="00D453C5">
        <w:rPr>
          <w:rFonts w:ascii="Tahoma" w:hAnsi="Tahoma"/>
          <w:b/>
          <w:sz w:val="19"/>
          <w:szCs w:val="19"/>
          <w:u w:val="single"/>
        </w:rPr>
        <w:t>JOB DUTIES &amp; RESPONSIBILITIES:</w:t>
      </w:r>
    </w:p>
    <w:p w14:paraId="581344C0" w14:textId="77777777" w:rsidR="000C2674" w:rsidRPr="00CB23C2" w:rsidRDefault="000C2674" w:rsidP="000C2674">
      <w:pPr>
        <w:spacing w:after="0"/>
        <w:jc w:val="both"/>
        <w:rPr>
          <w:rFonts w:ascii="Tahoma" w:hAnsi="Tahoma"/>
          <w:b/>
          <w:sz w:val="19"/>
          <w:szCs w:val="19"/>
          <w:u w:val="single"/>
        </w:rPr>
      </w:pPr>
    </w:p>
    <w:p w14:paraId="76416AF7" w14:textId="77777777" w:rsidR="000C2674" w:rsidRPr="000D65B6" w:rsidRDefault="000C2674" w:rsidP="000C2674">
      <w:pPr>
        <w:numPr>
          <w:ilvl w:val="0"/>
          <w:numId w:val="7"/>
        </w:numPr>
        <w:tabs>
          <w:tab w:val="clear" w:pos="720"/>
          <w:tab w:val="num" w:pos="546"/>
        </w:tabs>
        <w:spacing w:after="40"/>
        <w:ind w:left="547"/>
        <w:jc w:val="both"/>
        <w:rPr>
          <w:rFonts w:ascii="Tahoma" w:hAnsi="Tahoma" w:cs="Tahoma"/>
          <w:sz w:val="19"/>
          <w:szCs w:val="19"/>
        </w:rPr>
      </w:pPr>
      <w:r w:rsidRPr="000D65B6">
        <w:rPr>
          <w:rFonts w:ascii="Tahoma" w:hAnsi="Tahoma" w:cs="Tahoma"/>
          <w:sz w:val="19"/>
          <w:szCs w:val="19"/>
        </w:rPr>
        <w:t>Review, adjust and execute on business &amp; financial plans for theatre (Including</w:t>
      </w:r>
      <w:r>
        <w:rPr>
          <w:rFonts w:ascii="Tahoma" w:hAnsi="Tahoma" w:cs="Tahoma"/>
          <w:sz w:val="19"/>
          <w:szCs w:val="19"/>
        </w:rPr>
        <w:t>, but not limited to;</w:t>
      </w:r>
      <w:r w:rsidRPr="000D65B6">
        <w:rPr>
          <w:rFonts w:ascii="Tahoma" w:hAnsi="Tahoma" w:cs="Tahoma"/>
          <w:sz w:val="19"/>
          <w:szCs w:val="19"/>
        </w:rPr>
        <w:t xml:space="preserve"> Operational goals, budget, Human Resources, assets, attendance levels, food services, marketing &amp; community involvement).  </w:t>
      </w:r>
    </w:p>
    <w:p w14:paraId="46B1712D" w14:textId="77777777" w:rsidR="000C2674" w:rsidRPr="000D65B6" w:rsidRDefault="000C2674" w:rsidP="000C2674">
      <w:pPr>
        <w:numPr>
          <w:ilvl w:val="0"/>
          <w:numId w:val="7"/>
        </w:numPr>
        <w:tabs>
          <w:tab w:val="clear" w:pos="720"/>
          <w:tab w:val="num" w:pos="546"/>
        </w:tabs>
        <w:spacing w:after="40"/>
        <w:ind w:left="547"/>
        <w:jc w:val="both"/>
        <w:rPr>
          <w:rFonts w:ascii="Tahoma" w:hAnsi="Tahoma" w:cs="Tahoma"/>
          <w:sz w:val="19"/>
          <w:szCs w:val="19"/>
        </w:rPr>
      </w:pPr>
      <w:r w:rsidRPr="000D65B6">
        <w:rPr>
          <w:rFonts w:ascii="Tahoma" w:hAnsi="Tahoma" w:cs="Tahoma"/>
          <w:sz w:val="19"/>
          <w:szCs w:val="19"/>
        </w:rPr>
        <w:t>Select, train &amp; develop a team of Cast</w:t>
      </w:r>
      <w:r>
        <w:rPr>
          <w:rFonts w:ascii="Tahoma" w:hAnsi="Tahoma" w:cs="Tahoma"/>
          <w:sz w:val="19"/>
          <w:szCs w:val="19"/>
        </w:rPr>
        <w:t xml:space="preserve"> </w:t>
      </w:r>
      <w:r w:rsidRPr="000D65B6">
        <w:rPr>
          <w:rFonts w:ascii="Tahoma" w:hAnsi="Tahoma" w:cs="Tahoma"/>
          <w:sz w:val="19"/>
          <w:szCs w:val="19"/>
        </w:rPr>
        <w:t>&amp; Managers focused on Guest service.</w:t>
      </w:r>
    </w:p>
    <w:p w14:paraId="204FB779" w14:textId="77777777" w:rsidR="000C2674" w:rsidRPr="000D65B6" w:rsidRDefault="000C2674" w:rsidP="000C2674">
      <w:pPr>
        <w:numPr>
          <w:ilvl w:val="0"/>
          <w:numId w:val="7"/>
        </w:numPr>
        <w:tabs>
          <w:tab w:val="clear" w:pos="720"/>
          <w:tab w:val="num" w:pos="546"/>
        </w:tabs>
        <w:spacing w:after="40"/>
        <w:ind w:left="547"/>
        <w:jc w:val="both"/>
        <w:rPr>
          <w:rFonts w:ascii="Tahoma" w:hAnsi="Tahoma" w:cs="Tahoma"/>
          <w:sz w:val="19"/>
          <w:szCs w:val="19"/>
        </w:rPr>
      </w:pPr>
      <w:r w:rsidRPr="000D65B6">
        <w:rPr>
          <w:rFonts w:ascii="Tahoma" w:hAnsi="Tahoma" w:cs="Tahoma"/>
          <w:sz w:val="19"/>
          <w:szCs w:val="19"/>
        </w:rPr>
        <w:t>Administer &amp; operate all pertinent systems (POS, audit documentation, training &amp; projection).</w:t>
      </w:r>
    </w:p>
    <w:p w14:paraId="2D3E548E" w14:textId="77777777" w:rsidR="000C2674" w:rsidRPr="000D65B6" w:rsidRDefault="000C2674" w:rsidP="000C2674">
      <w:pPr>
        <w:numPr>
          <w:ilvl w:val="0"/>
          <w:numId w:val="7"/>
        </w:numPr>
        <w:tabs>
          <w:tab w:val="clear" w:pos="720"/>
          <w:tab w:val="num" w:pos="546"/>
        </w:tabs>
        <w:spacing w:after="40"/>
        <w:ind w:left="547"/>
        <w:jc w:val="both"/>
        <w:rPr>
          <w:rFonts w:ascii="Tahoma" w:hAnsi="Tahoma" w:cs="Tahoma"/>
          <w:sz w:val="19"/>
          <w:szCs w:val="19"/>
        </w:rPr>
      </w:pPr>
      <w:r w:rsidRPr="000D65B6">
        <w:rPr>
          <w:rFonts w:ascii="Tahoma" w:hAnsi="Tahoma" w:cs="Tahoma"/>
          <w:sz w:val="19"/>
          <w:szCs w:val="19"/>
        </w:rPr>
        <w:t xml:space="preserve">Communicate on an ongoing basis with theatre supervisory and management, as well as the </w:t>
      </w:r>
      <w:r>
        <w:rPr>
          <w:rFonts w:ascii="Tahoma" w:hAnsi="Tahoma" w:cs="Tahoma"/>
          <w:sz w:val="19"/>
          <w:szCs w:val="19"/>
        </w:rPr>
        <w:t>Operational Leader</w:t>
      </w:r>
      <w:r w:rsidRPr="000D65B6">
        <w:rPr>
          <w:rFonts w:ascii="Tahoma" w:hAnsi="Tahoma" w:cs="Tahoma"/>
          <w:sz w:val="19"/>
          <w:szCs w:val="19"/>
        </w:rPr>
        <w:t xml:space="preserve"> by attending all scheduled meetings and by use of the communication tools provided.</w:t>
      </w:r>
    </w:p>
    <w:p w14:paraId="4B3E9CE2" w14:textId="77777777" w:rsidR="000C2674" w:rsidRPr="000D65B6" w:rsidRDefault="000C2674" w:rsidP="000C2674">
      <w:pPr>
        <w:numPr>
          <w:ilvl w:val="0"/>
          <w:numId w:val="7"/>
        </w:numPr>
        <w:tabs>
          <w:tab w:val="clear" w:pos="720"/>
          <w:tab w:val="num" w:pos="546"/>
        </w:tabs>
        <w:spacing w:after="40"/>
        <w:ind w:left="547"/>
        <w:jc w:val="both"/>
        <w:rPr>
          <w:rFonts w:ascii="Tahoma" w:hAnsi="Tahoma" w:cs="Tahoma"/>
          <w:sz w:val="19"/>
          <w:szCs w:val="19"/>
        </w:rPr>
      </w:pPr>
      <w:r w:rsidRPr="000D65B6">
        <w:rPr>
          <w:rFonts w:ascii="Tahoma" w:hAnsi="Tahoma" w:cs="Tahoma"/>
          <w:sz w:val="19"/>
          <w:szCs w:val="19"/>
        </w:rPr>
        <w:t xml:space="preserve">Communicate and respond to outside resources including Emergency Service personnel, Cinema Support personnel, </w:t>
      </w:r>
      <w:r>
        <w:rPr>
          <w:rFonts w:ascii="Tahoma" w:hAnsi="Tahoma" w:cs="Tahoma"/>
          <w:sz w:val="19"/>
          <w:szCs w:val="19"/>
        </w:rPr>
        <w:t>Operational Leader</w:t>
      </w:r>
      <w:r w:rsidRPr="000D65B6">
        <w:rPr>
          <w:rFonts w:ascii="Tahoma" w:hAnsi="Tahoma" w:cs="Tahoma"/>
          <w:sz w:val="19"/>
          <w:szCs w:val="19"/>
        </w:rPr>
        <w:t>, Suppliers, Contractors, and Community Groups to identify and resolve daily operational issues or concerns; as needed.</w:t>
      </w:r>
    </w:p>
    <w:p w14:paraId="3C156703" w14:textId="28F7E963" w:rsidR="000C2674" w:rsidRPr="000D65B6" w:rsidRDefault="000C2674" w:rsidP="000C2674">
      <w:pPr>
        <w:numPr>
          <w:ilvl w:val="0"/>
          <w:numId w:val="7"/>
        </w:numPr>
        <w:tabs>
          <w:tab w:val="clear" w:pos="720"/>
          <w:tab w:val="num" w:pos="546"/>
        </w:tabs>
        <w:spacing w:after="40"/>
        <w:ind w:left="547"/>
        <w:jc w:val="both"/>
        <w:rPr>
          <w:rFonts w:ascii="Tahoma" w:hAnsi="Tahoma" w:cs="Tahoma"/>
          <w:sz w:val="19"/>
          <w:szCs w:val="19"/>
        </w:rPr>
      </w:pPr>
      <w:r w:rsidRPr="000D65B6">
        <w:rPr>
          <w:rFonts w:ascii="Tahoma" w:hAnsi="Tahoma" w:cs="Tahoma"/>
          <w:sz w:val="19"/>
          <w:szCs w:val="19"/>
        </w:rPr>
        <w:t>Greet &amp; engage Guests and make them feel special – helping to create movie memories that last a lifetime</w:t>
      </w:r>
      <w:r w:rsidR="005219DC">
        <w:rPr>
          <w:rFonts w:ascii="Tahoma" w:hAnsi="Tahoma" w:cs="Tahoma"/>
          <w:sz w:val="19"/>
          <w:szCs w:val="19"/>
        </w:rPr>
        <w:t>.</w:t>
      </w:r>
    </w:p>
    <w:p w14:paraId="1C1DC0EC" w14:textId="77777777" w:rsidR="000C2674" w:rsidRPr="000D65B6" w:rsidRDefault="000C2674" w:rsidP="000C2674">
      <w:pPr>
        <w:numPr>
          <w:ilvl w:val="0"/>
          <w:numId w:val="7"/>
        </w:numPr>
        <w:tabs>
          <w:tab w:val="clear" w:pos="720"/>
          <w:tab w:val="num" w:pos="546"/>
        </w:tabs>
        <w:spacing w:after="40"/>
        <w:ind w:left="547"/>
        <w:jc w:val="both"/>
        <w:rPr>
          <w:rFonts w:ascii="Tahoma" w:hAnsi="Tahoma" w:cs="Tahoma"/>
          <w:sz w:val="19"/>
          <w:szCs w:val="19"/>
        </w:rPr>
      </w:pPr>
      <w:r w:rsidRPr="000D65B6">
        <w:rPr>
          <w:rFonts w:ascii="Tahoma" w:hAnsi="Tahoma" w:cs="Tahoma"/>
          <w:sz w:val="19"/>
          <w:szCs w:val="19"/>
        </w:rPr>
        <w:t>Develop a succession plan &amp; provide consistent performance feedback to all levels of Cast and address performance issues in a timely manner using effective performance management tools.</w:t>
      </w:r>
    </w:p>
    <w:p w14:paraId="3C7EE79D" w14:textId="77777777" w:rsidR="000C2674" w:rsidRDefault="000C2674" w:rsidP="000C2674">
      <w:pPr>
        <w:numPr>
          <w:ilvl w:val="0"/>
          <w:numId w:val="7"/>
        </w:numPr>
        <w:tabs>
          <w:tab w:val="clear" w:pos="720"/>
          <w:tab w:val="num" w:pos="546"/>
        </w:tabs>
        <w:spacing w:after="40"/>
        <w:ind w:left="547"/>
        <w:jc w:val="both"/>
        <w:rPr>
          <w:rFonts w:ascii="Tahoma" w:hAnsi="Tahoma" w:cs="Tahoma"/>
          <w:sz w:val="19"/>
          <w:szCs w:val="19"/>
        </w:rPr>
      </w:pPr>
      <w:r w:rsidRPr="000D65B6">
        <w:rPr>
          <w:rFonts w:ascii="Tahoma" w:hAnsi="Tahoma" w:cs="Tahoma"/>
          <w:sz w:val="19"/>
          <w:szCs w:val="19"/>
        </w:rPr>
        <w:t>Participate as an activ</w:t>
      </w:r>
      <w:r>
        <w:rPr>
          <w:rFonts w:ascii="Tahoma" w:hAnsi="Tahoma" w:cs="Tahoma"/>
          <w:sz w:val="19"/>
          <w:szCs w:val="19"/>
        </w:rPr>
        <w:t>e member of the local community.</w:t>
      </w:r>
    </w:p>
    <w:p w14:paraId="6B884F9E" w14:textId="77777777" w:rsidR="000C2674" w:rsidRPr="00CB23C2" w:rsidRDefault="000C2674" w:rsidP="000C2674">
      <w:pPr>
        <w:numPr>
          <w:ilvl w:val="0"/>
          <w:numId w:val="7"/>
        </w:numPr>
        <w:tabs>
          <w:tab w:val="clear" w:pos="720"/>
          <w:tab w:val="num" w:pos="546"/>
        </w:tabs>
        <w:spacing w:after="40"/>
        <w:ind w:left="547"/>
        <w:jc w:val="both"/>
        <w:rPr>
          <w:rFonts w:ascii="Tahoma" w:hAnsi="Tahoma" w:cs="Tahoma"/>
          <w:sz w:val="19"/>
          <w:szCs w:val="19"/>
        </w:rPr>
      </w:pPr>
      <w:r w:rsidRPr="00CB23C2">
        <w:rPr>
          <w:rFonts w:ascii="Tahoma" w:hAnsi="Tahoma" w:cs="Tahoma"/>
          <w:sz w:val="19"/>
          <w:szCs w:val="19"/>
        </w:rPr>
        <w:t>Work safely and ensure all levels of Cast are made aware of and follow safe work practices. Be prepared to respond in the event of an emergency as required – including the coordination of Guest evacuation.</w:t>
      </w:r>
    </w:p>
    <w:p w14:paraId="67635B94" w14:textId="77777777" w:rsidR="000C2674" w:rsidRPr="000D65B6" w:rsidRDefault="000C2674" w:rsidP="000C2674">
      <w:pPr>
        <w:spacing w:after="0" w:line="240" w:lineRule="auto"/>
        <w:jc w:val="both"/>
        <w:rPr>
          <w:rFonts w:ascii="Tahoma" w:hAnsi="Tahoma" w:cs="Tahoma"/>
          <w:sz w:val="19"/>
          <w:szCs w:val="19"/>
        </w:rPr>
      </w:pPr>
    </w:p>
    <w:p w14:paraId="69BD2E48" w14:textId="77777777" w:rsidR="000C2674" w:rsidRDefault="000C2674" w:rsidP="000C2674">
      <w:pPr>
        <w:spacing w:after="0"/>
        <w:jc w:val="both"/>
        <w:rPr>
          <w:rFonts w:ascii="Tahoma" w:hAnsi="Tahoma"/>
          <w:b/>
          <w:sz w:val="19"/>
          <w:szCs w:val="19"/>
        </w:rPr>
      </w:pPr>
    </w:p>
    <w:p w14:paraId="19A5611E" w14:textId="77777777" w:rsidR="000C2674" w:rsidRDefault="000C2674" w:rsidP="000C2674">
      <w:pPr>
        <w:spacing w:after="0"/>
        <w:jc w:val="both"/>
        <w:rPr>
          <w:rFonts w:ascii="Tahoma" w:hAnsi="Tahoma"/>
          <w:b/>
          <w:sz w:val="19"/>
          <w:szCs w:val="19"/>
        </w:rPr>
      </w:pPr>
    </w:p>
    <w:p w14:paraId="788B7105" w14:textId="77777777" w:rsidR="000C2674" w:rsidRDefault="000C2674" w:rsidP="000C2674">
      <w:pPr>
        <w:spacing w:after="0"/>
        <w:jc w:val="both"/>
        <w:rPr>
          <w:rFonts w:ascii="Tahoma" w:hAnsi="Tahoma"/>
          <w:b/>
          <w:sz w:val="19"/>
          <w:szCs w:val="19"/>
        </w:rPr>
      </w:pPr>
    </w:p>
    <w:p w14:paraId="187BC4B4" w14:textId="77777777" w:rsidR="000C2674" w:rsidRDefault="000C2674" w:rsidP="000C2674">
      <w:pPr>
        <w:spacing w:after="0"/>
        <w:jc w:val="both"/>
        <w:rPr>
          <w:rFonts w:ascii="Tahoma" w:hAnsi="Tahoma"/>
          <w:b/>
          <w:sz w:val="19"/>
          <w:szCs w:val="19"/>
        </w:rPr>
      </w:pPr>
    </w:p>
    <w:p w14:paraId="5F35F8D8" w14:textId="77777777" w:rsidR="000C2674" w:rsidRDefault="000C2674" w:rsidP="000C2674">
      <w:pPr>
        <w:spacing w:after="0"/>
        <w:jc w:val="both"/>
        <w:rPr>
          <w:rFonts w:ascii="Tahoma" w:hAnsi="Tahoma"/>
          <w:b/>
          <w:sz w:val="19"/>
          <w:szCs w:val="19"/>
        </w:rPr>
      </w:pPr>
    </w:p>
    <w:p w14:paraId="34984CF0" w14:textId="77777777" w:rsidR="000C2674" w:rsidRDefault="000C2674" w:rsidP="000C2674">
      <w:pPr>
        <w:spacing w:after="0"/>
        <w:jc w:val="both"/>
        <w:rPr>
          <w:rFonts w:ascii="Tahoma" w:hAnsi="Tahoma"/>
          <w:b/>
          <w:sz w:val="19"/>
          <w:szCs w:val="19"/>
        </w:rPr>
      </w:pPr>
    </w:p>
    <w:p w14:paraId="284650D3" w14:textId="77777777" w:rsidR="000C2674" w:rsidRDefault="000C2674" w:rsidP="000C2674">
      <w:pPr>
        <w:spacing w:after="0"/>
        <w:jc w:val="both"/>
        <w:rPr>
          <w:rFonts w:ascii="Tahoma" w:hAnsi="Tahoma"/>
          <w:b/>
          <w:sz w:val="19"/>
          <w:szCs w:val="19"/>
        </w:rPr>
      </w:pPr>
    </w:p>
    <w:p w14:paraId="4FCC03DB" w14:textId="77777777" w:rsidR="00A4094A" w:rsidRDefault="00A4094A" w:rsidP="000C2674">
      <w:pPr>
        <w:spacing w:after="0"/>
        <w:jc w:val="both"/>
        <w:rPr>
          <w:rFonts w:ascii="Tahoma" w:hAnsi="Tahoma"/>
          <w:b/>
          <w:sz w:val="19"/>
          <w:szCs w:val="19"/>
          <w:u w:val="single"/>
        </w:rPr>
      </w:pPr>
    </w:p>
    <w:p w14:paraId="2C976C05" w14:textId="70CBA6D4" w:rsidR="000C2674" w:rsidRDefault="000C2674" w:rsidP="000C2674">
      <w:pPr>
        <w:spacing w:after="0"/>
        <w:jc w:val="both"/>
        <w:rPr>
          <w:rFonts w:ascii="Tahoma" w:hAnsi="Tahoma"/>
          <w:b/>
          <w:sz w:val="19"/>
          <w:szCs w:val="19"/>
          <w:u w:val="single"/>
        </w:rPr>
      </w:pPr>
      <w:r w:rsidRPr="00CB23C2">
        <w:rPr>
          <w:rFonts w:ascii="Tahoma" w:hAnsi="Tahoma"/>
          <w:b/>
          <w:sz w:val="19"/>
          <w:szCs w:val="19"/>
          <w:u w:val="single"/>
        </w:rPr>
        <w:t>REQUIREMENTS:</w:t>
      </w:r>
    </w:p>
    <w:p w14:paraId="4817CC97" w14:textId="77777777" w:rsidR="000C2674" w:rsidRPr="00CB23C2" w:rsidRDefault="000C2674" w:rsidP="000C2674">
      <w:pPr>
        <w:spacing w:after="0"/>
        <w:jc w:val="both"/>
        <w:rPr>
          <w:rFonts w:ascii="Tahoma" w:hAnsi="Tahoma"/>
          <w:b/>
          <w:sz w:val="19"/>
          <w:szCs w:val="19"/>
          <w:u w:val="single"/>
        </w:rPr>
      </w:pPr>
    </w:p>
    <w:p w14:paraId="54108F5A" w14:textId="77777777" w:rsidR="000C2674" w:rsidRPr="000D65B6" w:rsidRDefault="000C2674" w:rsidP="000C2674">
      <w:pPr>
        <w:numPr>
          <w:ilvl w:val="0"/>
          <w:numId w:val="9"/>
        </w:numPr>
        <w:tabs>
          <w:tab w:val="clear" w:pos="720"/>
          <w:tab w:val="num" w:pos="546"/>
        </w:tabs>
        <w:spacing w:after="0"/>
        <w:ind w:left="546"/>
        <w:jc w:val="both"/>
        <w:rPr>
          <w:rFonts w:ascii="Tahoma" w:hAnsi="Tahoma"/>
          <w:sz w:val="19"/>
          <w:szCs w:val="19"/>
        </w:rPr>
      </w:pPr>
      <w:r w:rsidRPr="000D65B6">
        <w:rPr>
          <w:rFonts w:ascii="Tahoma" w:hAnsi="Tahoma"/>
          <w:sz w:val="19"/>
          <w:szCs w:val="19"/>
        </w:rPr>
        <w:t xml:space="preserve">Proven track record in </w:t>
      </w:r>
      <w:r>
        <w:rPr>
          <w:rFonts w:ascii="Tahoma" w:hAnsi="Tahoma"/>
          <w:sz w:val="19"/>
          <w:szCs w:val="19"/>
        </w:rPr>
        <w:t>a leadership role within a fast-</w:t>
      </w:r>
      <w:r w:rsidRPr="000D65B6">
        <w:rPr>
          <w:rFonts w:ascii="Tahoma" w:hAnsi="Tahoma"/>
          <w:sz w:val="19"/>
          <w:szCs w:val="19"/>
        </w:rPr>
        <w:t>paced environment.</w:t>
      </w:r>
    </w:p>
    <w:p w14:paraId="1A584903" w14:textId="77777777" w:rsidR="000C2674" w:rsidRPr="000D65B6" w:rsidRDefault="000C2674" w:rsidP="000C2674">
      <w:pPr>
        <w:numPr>
          <w:ilvl w:val="0"/>
          <w:numId w:val="9"/>
        </w:numPr>
        <w:tabs>
          <w:tab w:val="clear" w:pos="720"/>
          <w:tab w:val="num" w:pos="546"/>
        </w:tabs>
        <w:spacing w:after="0"/>
        <w:ind w:left="546"/>
        <w:jc w:val="both"/>
        <w:rPr>
          <w:rFonts w:ascii="Tahoma" w:hAnsi="Tahoma"/>
          <w:sz w:val="19"/>
          <w:szCs w:val="19"/>
        </w:rPr>
      </w:pPr>
      <w:r w:rsidRPr="000D65B6">
        <w:rPr>
          <w:rFonts w:ascii="Tahoma" w:hAnsi="Tahoma"/>
          <w:sz w:val="19"/>
          <w:szCs w:val="19"/>
        </w:rPr>
        <w:t>Commitment to excellence in Guest service with proven ability to maintain significant attention to detail.</w:t>
      </w:r>
    </w:p>
    <w:p w14:paraId="47F5BF59" w14:textId="77777777" w:rsidR="000C2674" w:rsidRPr="00CB23C2" w:rsidRDefault="000C2674" w:rsidP="000C2674">
      <w:pPr>
        <w:numPr>
          <w:ilvl w:val="0"/>
          <w:numId w:val="9"/>
        </w:numPr>
        <w:tabs>
          <w:tab w:val="clear" w:pos="720"/>
          <w:tab w:val="num" w:pos="546"/>
        </w:tabs>
        <w:spacing w:after="0"/>
        <w:ind w:left="546"/>
        <w:jc w:val="both"/>
        <w:rPr>
          <w:rFonts w:ascii="Tahoma" w:hAnsi="Tahoma"/>
          <w:sz w:val="19"/>
          <w:szCs w:val="19"/>
        </w:rPr>
      </w:pPr>
      <w:r w:rsidRPr="000D65B6">
        <w:rPr>
          <w:rFonts w:ascii="Tahoma" w:hAnsi="Tahoma"/>
          <w:sz w:val="19"/>
          <w:szCs w:val="19"/>
        </w:rPr>
        <w:t>Minimum 3 to 5 years’ experience motivating and managing a dynamic team to achieve positive results in a timely manner.</w:t>
      </w:r>
    </w:p>
    <w:p w14:paraId="39BA8935" w14:textId="77777777" w:rsidR="000C2674" w:rsidRPr="000D65B6" w:rsidRDefault="000C2674" w:rsidP="000C2674">
      <w:pPr>
        <w:numPr>
          <w:ilvl w:val="0"/>
          <w:numId w:val="9"/>
        </w:numPr>
        <w:tabs>
          <w:tab w:val="clear" w:pos="720"/>
          <w:tab w:val="num" w:pos="546"/>
        </w:tabs>
        <w:spacing w:after="0"/>
        <w:ind w:left="546"/>
        <w:jc w:val="both"/>
        <w:rPr>
          <w:rFonts w:ascii="Tahoma" w:hAnsi="Tahoma"/>
          <w:sz w:val="19"/>
          <w:szCs w:val="19"/>
        </w:rPr>
      </w:pPr>
      <w:r w:rsidRPr="000D65B6">
        <w:rPr>
          <w:rFonts w:ascii="Tahoma" w:hAnsi="Tahoma"/>
          <w:sz w:val="19"/>
          <w:szCs w:val="19"/>
        </w:rPr>
        <w:t>An individual who sets actionable goals; takes the initiative to deliver; shows persistence in problem solving while keeping others focused on results.</w:t>
      </w:r>
    </w:p>
    <w:p w14:paraId="442E81DB" w14:textId="77777777" w:rsidR="000C2674" w:rsidRPr="000D65B6" w:rsidRDefault="000C2674" w:rsidP="000C2674">
      <w:pPr>
        <w:numPr>
          <w:ilvl w:val="0"/>
          <w:numId w:val="9"/>
        </w:numPr>
        <w:tabs>
          <w:tab w:val="clear" w:pos="720"/>
          <w:tab w:val="num" w:pos="546"/>
        </w:tabs>
        <w:spacing w:after="0"/>
        <w:ind w:left="546"/>
        <w:jc w:val="both"/>
        <w:rPr>
          <w:rFonts w:ascii="Tahoma" w:hAnsi="Tahoma"/>
          <w:sz w:val="19"/>
          <w:szCs w:val="19"/>
        </w:rPr>
      </w:pPr>
      <w:r w:rsidRPr="000D65B6">
        <w:rPr>
          <w:rFonts w:ascii="Tahoma" w:hAnsi="Tahoma"/>
          <w:sz w:val="19"/>
          <w:szCs w:val="19"/>
        </w:rPr>
        <w:t>Proficiency with financial statement analysis, food production and revenue control procedures and related systems an asset.</w:t>
      </w:r>
    </w:p>
    <w:p w14:paraId="4A37A024" w14:textId="77777777" w:rsidR="000C2674" w:rsidRDefault="000C2674" w:rsidP="000C2674">
      <w:pPr>
        <w:numPr>
          <w:ilvl w:val="0"/>
          <w:numId w:val="9"/>
        </w:numPr>
        <w:tabs>
          <w:tab w:val="clear" w:pos="720"/>
          <w:tab w:val="num" w:pos="546"/>
        </w:tabs>
        <w:spacing w:after="0"/>
        <w:ind w:left="546"/>
        <w:jc w:val="both"/>
        <w:rPr>
          <w:rFonts w:ascii="Tahoma" w:hAnsi="Tahoma" w:cs="Tahoma"/>
          <w:sz w:val="19"/>
          <w:szCs w:val="19"/>
        </w:rPr>
      </w:pPr>
      <w:r w:rsidRPr="000D65B6">
        <w:rPr>
          <w:rFonts w:ascii="Tahoma" w:hAnsi="Tahoma" w:cs="Tahoma"/>
          <w:sz w:val="19"/>
          <w:szCs w:val="19"/>
        </w:rPr>
        <w:t>Completion of a post-secondary school program with a focus on business acumen, hospitality, entertainment</w:t>
      </w:r>
      <w:r>
        <w:rPr>
          <w:rFonts w:ascii="Tahoma" w:hAnsi="Tahoma" w:cs="Tahoma"/>
          <w:sz w:val="19"/>
          <w:szCs w:val="19"/>
        </w:rPr>
        <w:t>,</w:t>
      </w:r>
      <w:r w:rsidRPr="000D65B6">
        <w:rPr>
          <w:rFonts w:ascii="Tahoma" w:hAnsi="Tahoma" w:cs="Tahoma"/>
          <w:sz w:val="19"/>
          <w:szCs w:val="19"/>
        </w:rPr>
        <w:t xml:space="preserve"> and food service management would be considered an asset.</w:t>
      </w:r>
    </w:p>
    <w:p w14:paraId="0ECF5224" w14:textId="49C142AC" w:rsidR="00B95A49" w:rsidRPr="000C2674" w:rsidRDefault="000C2674" w:rsidP="000C2674">
      <w:pPr>
        <w:numPr>
          <w:ilvl w:val="0"/>
          <w:numId w:val="9"/>
        </w:numPr>
        <w:tabs>
          <w:tab w:val="clear" w:pos="720"/>
          <w:tab w:val="num" w:pos="546"/>
        </w:tabs>
        <w:spacing w:after="0"/>
        <w:ind w:left="546"/>
        <w:jc w:val="both"/>
        <w:rPr>
          <w:rFonts w:ascii="Tahoma" w:hAnsi="Tahoma" w:cs="Tahoma"/>
          <w:sz w:val="19"/>
          <w:szCs w:val="19"/>
        </w:rPr>
      </w:pPr>
      <w:r w:rsidRPr="000C2674">
        <w:rPr>
          <w:rFonts w:ascii="Tahoma" w:hAnsi="Tahoma"/>
          <w:sz w:val="19"/>
          <w:szCs w:val="19"/>
        </w:rPr>
        <w:t>Excellent written, verbal and listening communication skills and proficiency with Microsoft Word &amp; Excel</w:t>
      </w:r>
      <w:r w:rsidR="005219DC">
        <w:rPr>
          <w:rFonts w:ascii="Tahoma" w:hAnsi="Tahoma"/>
          <w:sz w:val="19"/>
          <w:szCs w:val="19"/>
        </w:rPr>
        <w:t>.</w:t>
      </w:r>
      <w:bookmarkStart w:id="0" w:name="_GoBack"/>
      <w:bookmarkEnd w:id="0"/>
      <w:r w:rsidRPr="000C2674">
        <w:rPr>
          <w:rFonts w:ascii="Tahoma" w:hAnsi="Tahoma"/>
          <w:sz w:val="19"/>
          <w:szCs w:val="19"/>
        </w:rPr>
        <w:t xml:space="preserve"> </w:t>
      </w:r>
    </w:p>
    <w:p w14:paraId="428EF2AA" w14:textId="77777777" w:rsidR="00003950" w:rsidRDefault="00003950" w:rsidP="0036194C">
      <w:pPr>
        <w:spacing w:after="4" w:line="249" w:lineRule="auto"/>
        <w:jc w:val="both"/>
        <w:rPr>
          <w:rFonts w:ascii="Tahoma" w:hAnsi="Tahoma" w:cs="Tahoma"/>
          <w:sz w:val="19"/>
          <w:szCs w:val="19"/>
        </w:rPr>
      </w:pPr>
    </w:p>
    <w:p w14:paraId="01003775" w14:textId="77777777" w:rsidR="00CD56F3" w:rsidRPr="00CD56F3" w:rsidRDefault="00CD56F3" w:rsidP="00415678">
      <w:pPr>
        <w:spacing w:after="4" w:line="249" w:lineRule="auto"/>
        <w:jc w:val="both"/>
        <w:rPr>
          <w:rFonts w:ascii="Tahoma" w:hAnsi="Tahoma" w:cs="Tahoma"/>
          <w:sz w:val="6"/>
          <w:szCs w:val="6"/>
        </w:rPr>
      </w:pPr>
    </w:p>
    <w:p w14:paraId="005C32DD" w14:textId="19458E8A" w:rsidR="00875F6B" w:rsidRDefault="00C96E9D" w:rsidP="00875F6B">
      <w:pPr>
        <w:spacing w:after="0"/>
        <w:jc w:val="center"/>
        <w:rPr>
          <w:rFonts w:ascii="Tahoma" w:hAnsi="Tahoma"/>
          <w:b/>
          <w:i/>
          <w:sz w:val="18"/>
          <w:szCs w:val="18"/>
          <w:lang w:val="en-US"/>
        </w:rPr>
      </w:pPr>
      <w:r>
        <w:rPr>
          <w:rFonts w:ascii="Tahoma" w:hAnsi="Tahoma"/>
          <w:b/>
          <w:i/>
          <w:sz w:val="18"/>
          <w:szCs w:val="18"/>
          <w:lang w:val="en-US"/>
        </w:rPr>
        <w:t xml:space="preserve">This position is </w:t>
      </w:r>
      <w:r w:rsidR="0005631A">
        <w:rPr>
          <w:rFonts w:ascii="Tahoma" w:hAnsi="Tahoma"/>
          <w:b/>
          <w:i/>
          <w:sz w:val="18"/>
          <w:szCs w:val="18"/>
          <w:lang w:val="en-US"/>
        </w:rPr>
        <w:t>eligible for relocation assistance.</w:t>
      </w:r>
    </w:p>
    <w:p w14:paraId="6C17F3F8" w14:textId="77777777" w:rsidR="00052899" w:rsidRPr="00FF3DEE" w:rsidRDefault="00052899" w:rsidP="00052899">
      <w:pPr>
        <w:spacing w:after="0"/>
        <w:jc w:val="both"/>
        <w:rPr>
          <w:rFonts w:ascii="Tahoma" w:hAnsi="Tahoma"/>
          <w:sz w:val="12"/>
          <w:szCs w:val="12"/>
          <w:lang w:val="en-US"/>
        </w:rPr>
      </w:pPr>
    </w:p>
    <w:p w14:paraId="6DF75275" w14:textId="77777777" w:rsidR="00052899" w:rsidRPr="007967FD" w:rsidRDefault="00052899" w:rsidP="00052899">
      <w:pPr>
        <w:spacing w:after="0"/>
        <w:jc w:val="center"/>
        <w:rPr>
          <w:rFonts w:ascii="Tahoma" w:hAnsi="Tahoma"/>
          <w:sz w:val="18"/>
          <w:szCs w:val="18"/>
        </w:rPr>
      </w:pPr>
      <w:r w:rsidRPr="007967FD">
        <w:rPr>
          <w:rFonts w:ascii="Tahoma" w:hAnsi="Tahoma"/>
          <w:b/>
          <w:sz w:val="18"/>
          <w:szCs w:val="18"/>
        </w:rPr>
        <w:t>ONLY QUALIF</w:t>
      </w:r>
      <w:r>
        <w:rPr>
          <w:rFonts w:ascii="Tahoma" w:hAnsi="Tahoma"/>
          <w:b/>
          <w:sz w:val="18"/>
          <w:szCs w:val="18"/>
        </w:rPr>
        <w:t>IED APPLICANTS WILL BE CONTACTED</w:t>
      </w:r>
    </w:p>
    <w:p w14:paraId="44235375" w14:textId="2C9AC0BD" w:rsidR="00052899" w:rsidRPr="0022231F" w:rsidRDefault="00052899" w:rsidP="00052899">
      <w:pPr>
        <w:spacing w:after="0"/>
        <w:jc w:val="center"/>
        <w:rPr>
          <w:b/>
          <w:color w:val="365F91"/>
          <w:sz w:val="14"/>
          <w:szCs w:val="18"/>
        </w:rPr>
      </w:pPr>
      <w:r w:rsidRPr="007967FD">
        <w:rPr>
          <w:rFonts w:ascii="Tahoma" w:hAnsi="Tahoma"/>
          <w:b/>
          <w:sz w:val="18"/>
          <w:szCs w:val="18"/>
        </w:rPr>
        <w:t>Please qu</w:t>
      </w:r>
      <w:r>
        <w:rPr>
          <w:rFonts w:ascii="Tahoma" w:hAnsi="Tahoma"/>
          <w:b/>
          <w:sz w:val="18"/>
          <w:szCs w:val="18"/>
        </w:rPr>
        <w:t xml:space="preserve">ote employment posting number </w:t>
      </w:r>
      <w:r w:rsidR="00116845">
        <w:rPr>
          <w:b/>
          <w:color w:val="0070C0"/>
          <w:sz w:val="24"/>
          <w:szCs w:val="28"/>
        </w:rPr>
        <w:t>401</w:t>
      </w:r>
      <w:r w:rsidR="000C2674">
        <w:rPr>
          <w:b/>
          <w:color w:val="0070C0"/>
          <w:sz w:val="24"/>
          <w:szCs w:val="28"/>
        </w:rPr>
        <w:t>G</w:t>
      </w:r>
      <w:r w:rsidR="00116845">
        <w:rPr>
          <w:b/>
          <w:color w:val="0070C0"/>
          <w:sz w:val="24"/>
          <w:szCs w:val="28"/>
        </w:rPr>
        <w:t>M-</w:t>
      </w:r>
      <w:r w:rsidR="00917265">
        <w:rPr>
          <w:b/>
          <w:color w:val="0070C0"/>
          <w:sz w:val="24"/>
          <w:szCs w:val="28"/>
        </w:rPr>
        <w:t>1</w:t>
      </w:r>
      <w:r w:rsidR="000C2674">
        <w:rPr>
          <w:b/>
          <w:color w:val="0070C0"/>
          <w:sz w:val="24"/>
          <w:szCs w:val="28"/>
        </w:rPr>
        <w:t>906</w:t>
      </w:r>
      <w:r w:rsidR="00107B3D">
        <w:rPr>
          <w:b/>
          <w:color w:val="0070C0"/>
          <w:sz w:val="24"/>
          <w:szCs w:val="28"/>
        </w:rPr>
        <w:t>14</w:t>
      </w:r>
    </w:p>
    <w:p w14:paraId="1A457A36" w14:textId="46DC36C3" w:rsidR="00052899" w:rsidRDefault="00052899" w:rsidP="00052899">
      <w:pPr>
        <w:spacing w:after="0"/>
        <w:jc w:val="center"/>
        <w:rPr>
          <w:rFonts w:ascii="Tahoma" w:hAnsi="Tahoma"/>
          <w:b/>
          <w:sz w:val="18"/>
          <w:szCs w:val="18"/>
        </w:rPr>
      </w:pPr>
      <w:r w:rsidRPr="00194B2E">
        <w:rPr>
          <w:rFonts w:ascii="Tahoma" w:hAnsi="Tahoma"/>
          <w:b/>
          <w:sz w:val="18"/>
          <w:szCs w:val="18"/>
        </w:rPr>
        <w:t>Email</w:t>
      </w:r>
      <w:r w:rsidRPr="00C51F1E">
        <w:rPr>
          <w:rFonts w:ascii="Tahoma" w:hAnsi="Tahoma"/>
          <w:b/>
          <w:sz w:val="18"/>
          <w:szCs w:val="18"/>
        </w:rPr>
        <w:t xml:space="preserve">: </w:t>
      </w:r>
      <w:hyperlink r:id="rId9" w:history="1">
        <w:r w:rsidR="000C2674" w:rsidRPr="00404407">
          <w:rPr>
            <w:rStyle w:val="Hyperlink"/>
            <w:rFonts w:ascii="Tahoma" w:hAnsi="Tahoma"/>
            <w:b/>
            <w:sz w:val="18"/>
            <w:szCs w:val="18"/>
          </w:rPr>
          <w:t>careers@landmarkcinemas.com</w:t>
        </w:r>
      </w:hyperlink>
    </w:p>
    <w:p w14:paraId="766E20C3" w14:textId="77777777" w:rsidR="005E4189" w:rsidRPr="009827A3" w:rsidRDefault="005E4189" w:rsidP="00052899">
      <w:pPr>
        <w:spacing w:after="0" w:line="240" w:lineRule="auto"/>
        <w:jc w:val="center"/>
        <w:rPr>
          <w:rFonts w:ascii="Tahoma" w:hAnsi="Tahoma" w:cs="Tahoma"/>
          <w:b/>
          <w:bCs/>
          <w:color w:val="C4262E"/>
          <w:sz w:val="19"/>
          <w:szCs w:val="19"/>
        </w:rPr>
      </w:pPr>
    </w:p>
    <w:sectPr w:rsidR="005E4189" w:rsidRPr="009827A3" w:rsidSect="00691BAF">
      <w:headerReference w:type="default" r:id="rId10"/>
      <w:pgSz w:w="12240" w:h="15840" w:code="1"/>
      <w:pgMar w:top="720" w:right="720" w:bottom="720" w:left="720" w:header="57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2BE2" w14:textId="77777777" w:rsidR="00116845" w:rsidRDefault="00116845" w:rsidP="00BA0C3E">
      <w:pPr>
        <w:spacing w:after="0" w:line="240" w:lineRule="auto"/>
      </w:pPr>
      <w:r>
        <w:separator/>
      </w:r>
    </w:p>
  </w:endnote>
  <w:endnote w:type="continuationSeparator" w:id="0">
    <w:p w14:paraId="706759C4" w14:textId="77777777" w:rsidR="00116845" w:rsidRDefault="00116845" w:rsidP="00BA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C6F3" w14:textId="77777777" w:rsidR="00116845" w:rsidRDefault="00116845" w:rsidP="00BA0C3E">
      <w:pPr>
        <w:spacing w:after="0" w:line="240" w:lineRule="auto"/>
      </w:pPr>
      <w:r>
        <w:separator/>
      </w:r>
    </w:p>
  </w:footnote>
  <w:footnote w:type="continuationSeparator" w:id="0">
    <w:p w14:paraId="0A200CBC" w14:textId="77777777" w:rsidR="00116845" w:rsidRDefault="00116845" w:rsidP="00BA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D2A4" w14:textId="77777777" w:rsidR="00F14D1B" w:rsidRPr="00712376" w:rsidRDefault="0010714F" w:rsidP="005A3CD4">
    <w:pPr>
      <w:spacing w:after="0"/>
      <w:jc w:val="center"/>
      <w:rPr>
        <w:rFonts w:ascii="Tahoma" w:hAnsi="Tahoma"/>
        <w:b/>
        <w:sz w:val="24"/>
        <w:szCs w:val="24"/>
        <w:u w:val="single"/>
      </w:rPr>
    </w:pPr>
    <w:r w:rsidRPr="00C041AB">
      <w:rPr>
        <w:noProof/>
      </w:rPr>
      <w:drawing>
        <wp:anchor distT="0" distB="0" distL="114300" distR="114300" simplePos="0" relativeHeight="251657728" behindDoc="1" locked="0" layoutInCell="1" allowOverlap="1" wp14:anchorId="55F986DF" wp14:editId="60B80881">
          <wp:simplePos x="0" y="0"/>
          <wp:positionH relativeFrom="column">
            <wp:posOffset>19050</wp:posOffset>
          </wp:positionH>
          <wp:positionV relativeFrom="paragraph">
            <wp:posOffset>5715</wp:posOffset>
          </wp:positionV>
          <wp:extent cx="1444625" cy="1054735"/>
          <wp:effectExtent l="0" t="0" r="0" b="0"/>
          <wp:wrapTight wrapText="bothSides">
            <wp:wrapPolygon edited="0">
              <wp:start x="0" y="0"/>
              <wp:lineTo x="0" y="21067"/>
              <wp:lineTo x="21363" y="21067"/>
              <wp:lineTo x="21363" y="0"/>
              <wp:lineTo x="0" y="0"/>
            </wp:wrapPolygon>
          </wp:wrapTight>
          <wp:docPr id="2" name="Picture 2" descr="LCC_Logo_MovieL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_MovieLov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1AB">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2F4"/>
    <w:multiLevelType w:val="hybridMultilevel"/>
    <w:tmpl w:val="6A3E4C3E"/>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8F6267"/>
    <w:multiLevelType w:val="hybridMultilevel"/>
    <w:tmpl w:val="9026A03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2B3541"/>
    <w:multiLevelType w:val="hybridMultilevel"/>
    <w:tmpl w:val="4146945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097F3D"/>
    <w:multiLevelType w:val="hybridMultilevel"/>
    <w:tmpl w:val="33387D5E"/>
    <w:lvl w:ilvl="0" w:tplc="D54677E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30A77"/>
    <w:multiLevelType w:val="hybridMultilevel"/>
    <w:tmpl w:val="3C14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F7BA2"/>
    <w:multiLevelType w:val="hybridMultilevel"/>
    <w:tmpl w:val="C65E9680"/>
    <w:lvl w:ilvl="0" w:tplc="3E0E2BB6">
      <w:start w:val="1"/>
      <w:numFmt w:val="bullet"/>
      <w:lvlText w:val=""/>
      <w:lvlJc w:val="left"/>
      <w:pPr>
        <w:tabs>
          <w:tab w:val="num" w:pos="720"/>
        </w:tabs>
        <w:ind w:left="720" w:hanging="360"/>
      </w:pPr>
      <w:rPr>
        <w:rFonts w:ascii="Wingdings" w:hAnsi="Wingdings" w:hint="default"/>
        <w:color w:val="1F4E7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30E6B"/>
    <w:multiLevelType w:val="hybridMultilevel"/>
    <w:tmpl w:val="DAE6403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F37280"/>
    <w:multiLevelType w:val="hybridMultilevel"/>
    <w:tmpl w:val="2C620CE4"/>
    <w:lvl w:ilvl="0" w:tplc="EC1A31F6">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F0B5A"/>
    <w:multiLevelType w:val="hybridMultilevel"/>
    <w:tmpl w:val="3B14C0FA"/>
    <w:lvl w:ilvl="0" w:tplc="D54677EA">
      <w:start w:val="1"/>
      <w:numFmt w:val="bullet"/>
      <w:lvlText w:val=""/>
      <w:lvlJc w:val="left"/>
      <w:pPr>
        <w:tabs>
          <w:tab w:val="num" w:pos="720"/>
        </w:tabs>
        <w:ind w:left="720" w:hanging="360"/>
      </w:pPr>
      <w:rPr>
        <w:rFonts w:ascii="Wingdings" w:hAnsi="Wingdings" w:hint="default"/>
        <w:color w:val="1F4E7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C6B68"/>
    <w:multiLevelType w:val="hybridMultilevel"/>
    <w:tmpl w:val="6020295E"/>
    <w:lvl w:ilvl="0" w:tplc="CD967FA8">
      <w:start w:val="1"/>
      <w:numFmt w:val="bullet"/>
      <w:lvlText w:val=""/>
      <w:lvlJc w:val="left"/>
      <w:pPr>
        <w:ind w:left="4680" w:hanging="360"/>
      </w:pPr>
      <w:rPr>
        <w:rFonts w:ascii="Wingdings" w:hAnsi="Wingdings" w:hint="default"/>
        <w:color w:val="365F91"/>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0" w15:restartNumberingAfterBreak="0">
    <w:nsid w:val="2A3B4792"/>
    <w:multiLevelType w:val="hybridMultilevel"/>
    <w:tmpl w:val="D186B530"/>
    <w:lvl w:ilvl="0" w:tplc="D54677E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52F24"/>
    <w:multiLevelType w:val="hybridMultilevel"/>
    <w:tmpl w:val="6CF2FC7E"/>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B084C"/>
    <w:multiLevelType w:val="hybridMultilevel"/>
    <w:tmpl w:val="185CDF34"/>
    <w:lvl w:ilvl="0" w:tplc="04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1606CA6"/>
    <w:multiLevelType w:val="hybridMultilevel"/>
    <w:tmpl w:val="2A5683C8"/>
    <w:lvl w:ilvl="0" w:tplc="CD967FA8">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773B3"/>
    <w:multiLevelType w:val="hybridMultilevel"/>
    <w:tmpl w:val="C504D890"/>
    <w:lvl w:ilvl="0" w:tplc="9DC284E4">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7776E"/>
    <w:multiLevelType w:val="hybridMultilevel"/>
    <w:tmpl w:val="0E2C270A"/>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72145F"/>
    <w:multiLevelType w:val="hybridMultilevel"/>
    <w:tmpl w:val="DC961440"/>
    <w:lvl w:ilvl="0" w:tplc="3588F7CA">
      <w:start w:val="1"/>
      <w:numFmt w:val="bullet"/>
      <w:lvlText w:val=""/>
      <w:lvlJc w:val="left"/>
      <w:pPr>
        <w:tabs>
          <w:tab w:val="num" w:pos="3960"/>
        </w:tabs>
        <w:ind w:left="3960" w:hanging="360"/>
      </w:pPr>
      <w:rPr>
        <w:rFonts w:ascii="Symbol" w:hAnsi="Symbol" w:hint="default"/>
        <w:color w:val="80000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485B0B02"/>
    <w:multiLevelType w:val="hybridMultilevel"/>
    <w:tmpl w:val="49802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3682A"/>
    <w:multiLevelType w:val="hybridMultilevel"/>
    <w:tmpl w:val="56E0296E"/>
    <w:lvl w:ilvl="0" w:tplc="DF460006">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64DFE"/>
    <w:multiLevelType w:val="hybridMultilevel"/>
    <w:tmpl w:val="EABAA2BC"/>
    <w:lvl w:ilvl="0" w:tplc="DDCA2B70">
      <w:start w:val="1"/>
      <w:numFmt w:val="bullet"/>
      <w:lvlText w:val=""/>
      <w:lvlJc w:val="left"/>
      <w:pPr>
        <w:ind w:left="720" w:hanging="360"/>
      </w:pPr>
      <w:rPr>
        <w:rFonts w:ascii="Wingdings" w:hAnsi="Wingdings" w:hint="default"/>
        <w:color w:val="365F91"/>
      </w:rPr>
    </w:lvl>
    <w:lvl w:ilvl="1" w:tplc="04090003">
      <w:start w:val="1"/>
      <w:numFmt w:val="bullet"/>
      <w:lvlText w:val="o"/>
      <w:lvlJc w:val="left"/>
      <w:pPr>
        <w:ind w:left="1440" w:hanging="360"/>
      </w:pPr>
      <w:rPr>
        <w:rFonts w:ascii="Courier New" w:hAnsi="Courier New" w:cs="Courier New" w:hint="default"/>
      </w:rPr>
    </w:lvl>
    <w:lvl w:ilvl="2" w:tplc="DD52390E">
      <w:numFmt w:val="bullet"/>
      <w:lvlText w:val="-"/>
      <w:lvlJc w:val="left"/>
      <w:pPr>
        <w:ind w:left="2160" w:hanging="360"/>
      </w:pPr>
      <w:rPr>
        <w:rFonts w:ascii="Verdana" w:eastAsia="Times New Roman" w:hAnsi="Verdan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C7D46"/>
    <w:multiLevelType w:val="hybridMultilevel"/>
    <w:tmpl w:val="7E063922"/>
    <w:lvl w:ilvl="0" w:tplc="CD967FA8">
      <w:start w:val="1"/>
      <w:numFmt w:val="bullet"/>
      <w:lvlText w:val=""/>
      <w:lvlJc w:val="left"/>
      <w:pPr>
        <w:tabs>
          <w:tab w:val="num" w:pos="360"/>
        </w:tabs>
        <w:ind w:left="360" w:hanging="360"/>
      </w:pPr>
      <w:rPr>
        <w:rFonts w:ascii="Wingdings" w:hAnsi="Wingdings" w:hint="default"/>
        <w:color w:val="365F9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1D40F7"/>
    <w:multiLevelType w:val="hybridMultilevel"/>
    <w:tmpl w:val="BFEA0DDC"/>
    <w:lvl w:ilvl="0" w:tplc="F6E2EF16">
      <w:numFmt w:val="bullet"/>
      <w:lvlText w:val="-"/>
      <w:lvlJc w:val="left"/>
      <w:pPr>
        <w:tabs>
          <w:tab w:val="num" w:pos="720"/>
        </w:tabs>
        <w:ind w:left="720" w:hanging="360"/>
      </w:pPr>
      <w:rPr>
        <w:rFonts w:ascii="Tahoma" w:eastAsia="Calibri"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AC26FB"/>
    <w:multiLevelType w:val="hybridMultilevel"/>
    <w:tmpl w:val="48AEC5C2"/>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3D56695"/>
    <w:multiLevelType w:val="multilevel"/>
    <w:tmpl w:val="BFEA0DDC"/>
    <w:lvl w:ilvl="0">
      <w:numFmt w:val="bullet"/>
      <w:lvlText w:val="-"/>
      <w:lvlJc w:val="left"/>
      <w:pPr>
        <w:tabs>
          <w:tab w:val="num" w:pos="720"/>
        </w:tabs>
        <w:ind w:left="720" w:hanging="360"/>
      </w:pPr>
      <w:rPr>
        <w:rFonts w:ascii="Tahoma" w:eastAsia="Calibri"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75DEC"/>
    <w:multiLevelType w:val="multilevel"/>
    <w:tmpl w:val="F92EDD04"/>
    <w:lvl w:ilvl="0">
      <w:start w:val="1"/>
      <w:numFmt w:val="bullet"/>
      <w:lvlText w:val=""/>
      <w:lvlJc w:val="left"/>
      <w:pPr>
        <w:tabs>
          <w:tab w:val="num" w:pos="1080"/>
        </w:tabs>
        <w:ind w:left="1080" w:hanging="360"/>
      </w:pPr>
      <w:rPr>
        <w:rFonts w:ascii="Symbol" w:hAnsi="Symbol"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A4159"/>
    <w:multiLevelType w:val="hybridMultilevel"/>
    <w:tmpl w:val="FE5A4F02"/>
    <w:lvl w:ilvl="0" w:tplc="CD967FA8">
      <w:start w:val="1"/>
      <w:numFmt w:val="bullet"/>
      <w:lvlText w:val=""/>
      <w:lvlJc w:val="left"/>
      <w:pPr>
        <w:tabs>
          <w:tab w:val="num" w:pos="720"/>
        </w:tabs>
        <w:ind w:left="720" w:hanging="360"/>
      </w:pPr>
      <w:rPr>
        <w:rFonts w:ascii="Wingdings" w:hAnsi="Wingdings" w:hint="default"/>
        <w:color w:val="365F91"/>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69C74CED"/>
    <w:multiLevelType w:val="hybridMultilevel"/>
    <w:tmpl w:val="6E9E3864"/>
    <w:lvl w:ilvl="0" w:tplc="CD967FA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4517D"/>
    <w:multiLevelType w:val="hybridMultilevel"/>
    <w:tmpl w:val="4CC23B06"/>
    <w:lvl w:ilvl="0" w:tplc="CD967FA8">
      <w:start w:val="1"/>
      <w:numFmt w:val="bullet"/>
      <w:lvlText w:val=""/>
      <w:lvlJc w:val="left"/>
      <w:pPr>
        <w:tabs>
          <w:tab w:val="num" w:pos="720"/>
        </w:tabs>
        <w:ind w:left="720" w:hanging="360"/>
      </w:pPr>
      <w:rPr>
        <w:rFonts w:ascii="Wingdings" w:hAnsi="Wingdings" w:hint="default"/>
        <w:color w:val="365F91"/>
        <w:sz w:val="20"/>
      </w:rPr>
    </w:lvl>
    <w:lvl w:ilvl="1" w:tplc="04090003">
      <w:start w:val="1"/>
      <w:numFmt w:val="bullet"/>
      <w:lvlText w:val="o"/>
      <w:lvlJc w:val="left"/>
      <w:pPr>
        <w:tabs>
          <w:tab w:val="num" w:pos="10800"/>
        </w:tabs>
        <w:ind w:left="10800" w:hanging="360"/>
      </w:pPr>
      <w:rPr>
        <w:rFonts w:ascii="Courier New" w:hAnsi="Courier New" w:cs="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cs="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cs="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28" w15:restartNumberingAfterBreak="0">
    <w:nsid w:val="6A8963AD"/>
    <w:multiLevelType w:val="hybridMultilevel"/>
    <w:tmpl w:val="71A2C7EA"/>
    <w:lvl w:ilvl="0" w:tplc="D54677EA">
      <w:start w:val="1"/>
      <w:numFmt w:val="bullet"/>
      <w:lvlText w:val=""/>
      <w:lvlJc w:val="left"/>
      <w:pPr>
        <w:ind w:left="1080" w:hanging="360"/>
      </w:pPr>
      <w:rPr>
        <w:rFonts w:ascii="Wingdings" w:hAnsi="Wingdings" w:hint="default"/>
        <w:color w:val="1F4E7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F106C7"/>
    <w:multiLevelType w:val="hybridMultilevel"/>
    <w:tmpl w:val="552E3522"/>
    <w:lvl w:ilvl="0" w:tplc="04090005">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F55650A"/>
    <w:multiLevelType w:val="hybridMultilevel"/>
    <w:tmpl w:val="F92EDD04"/>
    <w:lvl w:ilvl="0" w:tplc="3588F7CA">
      <w:start w:val="1"/>
      <w:numFmt w:val="bullet"/>
      <w:lvlText w:val=""/>
      <w:lvlJc w:val="left"/>
      <w:pPr>
        <w:tabs>
          <w:tab w:val="num" w:pos="1080"/>
        </w:tabs>
        <w:ind w:left="108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87024"/>
    <w:multiLevelType w:val="hybridMultilevel"/>
    <w:tmpl w:val="BE242070"/>
    <w:lvl w:ilvl="0" w:tplc="AA004E3E">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75268"/>
    <w:multiLevelType w:val="hybridMultilevel"/>
    <w:tmpl w:val="29DEB406"/>
    <w:lvl w:ilvl="0" w:tplc="CD967FA8">
      <w:start w:val="1"/>
      <w:numFmt w:val="bullet"/>
      <w:lvlText w:val=""/>
      <w:lvlJc w:val="left"/>
      <w:pPr>
        <w:ind w:left="360" w:hanging="360"/>
      </w:pPr>
      <w:rPr>
        <w:rFonts w:ascii="Wingdings" w:hAnsi="Wingdings" w:hint="default"/>
        <w:color w:val="365F9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38928C1"/>
    <w:multiLevelType w:val="hybridMultilevel"/>
    <w:tmpl w:val="7C5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C1D48"/>
    <w:multiLevelType w:val="multilevel"/>
    <w:tmpl w:val="BFEA0DDC"/>
    <w:lvl w:ilvl="0">
      <w:numFmt w:val="bullet"/>
      <w:lvlText w:val="-"/>
      <w:lvlJc w:val="left"/>
      <w:pPr>
        <w:tabs>
          <w:tab w:val="num" w:pos="720"/>
        </w:tabs>
        <w:ind w:left="720" w:hanging="360"/>
      </w:pPr>
      <w:rPr>
        <w:rFonts w:ascii="Tahoma" w:eastAsia="Calibri"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E568C"/>
    <w:multiLevelType w:val="multilevel"/>
    <w:tmpl w:val="60785EE2"/>
    <w:lvl w:ilvl="0">
      <w:start w:val="1"/>
      <w:numFmt w:val="bullet"/>
      <w:lvlText w:val=""/>
      <w:lvlJc w:val="left"/>
      <w:pPr>
        <w:tabs>
          <w:tab w:val="num" w:pos="360"/>
        </w:tabs>
        <w:ind w:left="360" w:hanging="360"/>
      </w:pPr>
      <w:rPr>
        <w:rFonts w:ascii="Wingdings" w:hAnsi="Wingdings" w:hint="default"/>
        <w:color w:val="365F9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7"/>
  </w:num>
  <w:num w:numId="3">
    <w:abstractNumId w:val="21"/>
  </w:num>
  <w:num w:numId="4">
    <w:abstractNumId w:val="30"/>
  </w:num>
  <w:num w:numId="5">
    <w:abstractNumId w:val="24"/>
  </w:num>
  <w:num w:numId="6">
    <w:abstractNumId w:val="34"/>
  </w:num>
  <w:num w:numId="7">
    <w:abstractNumId w:val="5"/>
  </w:num>
  <w:num w:numId="8">
    <w:abstractNumId w:val="23"/>
  </w:num>
  <w:num w:numId="9">
    <w:abstractNumId w:val="8"/>
  </w:num>
  <w:num w:numId="10">
    <w:abstractNumId w:val="29"/>
  </w:num>
  <w:num w:numId="11">
    <w:abstractNumId w:val="16"/>
  </w:num>
  <w:num w:numId="12">
    <w:abstractNumId w:val="18"/>
  </w:num>
  <w:num w:numId="13">
    <w:abstractNumId w:val="7"/>
  </w:num>
  <w:num w:numId="14">
    <w:abstractNumId w:val="19"/>
  </w:num>
  <w:num w:numId="15">
    <w:abstractNumId w:val="14"/>
  </w:num>
  <w:num w:numId="16">
    <w:abstractNumId w:val="31"/>
  </w:num>
  <w:num w:numId="17">
    <w:abstractNumId w:val="12"/>
  </w:num>
  <w:num w:numId="18">
    <w:abstractNumId w:val="0"/>
  </w:num>
  <w:num w:numId="19">
    <w:abstractNumId w:val="1"/>
  </w:num>
  <w:num w:numId="20">
    <w:abstractNumId w:val="15"/>
  </w:num>
  <w:num w:numId="21">
    <w:abstractNumId w:val="22"/>
  </w:num>
  <w:num w:numId="22">
    <w:abstractNumId w:val="2"/>
  </w:num>
  <w:num w:numId="23">
    <w:abstractNumId w:val="6"/>
  </w:num>
  <w:num w:numId="24">
    <w:abstractNumId w:val="13"/>
  </w:num>
  <w:num w:numId="25">
    <w:abstractNumId w:val="32"/>
  </w:num>
  <w:num w:numId="26">
    <w:abstractNumId w:val="9"/>
  </w:num>
  <w:num w:numId="27">
    <w:abstractNumId w:val="35"/>
  </w:num>
  <w:num w:numId="28">
    <w:abstractNumId w:val="27"/>
  </w:num>
  <w:num w:numId="29">
    <w:abstractNumId w:val="20"/>
  </w:num>
  <w:num w:numId="30">
    <w:abstractNumId w:val="5"/>
  </w:num>
  <w:num w:numId="31">
    <w:abstractNumId w:val="11"/>
  </w:num>
  <w:num w:numId="32">
    <w:abstractNumId w:val="26"/>
  </w:num>
  <w:num w:numId="33">
    <w:abstractNumId w:val="25"/>
  </w:num>
  <w:num w:numId="34">
    <w:abstractNumId w:val="28"/>
  </w:num>
  <w:num w:numId="35">
    <w:abstractNumId w:val="3"/>
  </w:num>
  <w:num w:numId="36">
    <w:abstractNumId w:val="10"/>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6"/>
  <w:drawingGridVerticalSpacing w:val="6"/>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3E"/>
    <w:rsid w:val="000019E5"/>
    <w:rsid w:val="00003950"/>
    <w:rsid w:val="000136EF"/>
    <w:rsid w:val="000263FB"/>
    <w:rsid w:val="000378E4"/>
    <w:rsid w:val="00052899"/>
    <w:rsid w:val="0005631A"/>
    <w:rsid w:val="00066D53"/>
    <w:rsid w:val="0006712A"/>
    <w:rsid w:val="000761ED"/>
    <w:rsid w:val="00085492"/>
    <w:rsid w:val="00085DC6"/>
    <w:rsid w:val="000931DA"/>
    <w:rsid w:val="000A5722"/>
    <w:rsid w:val="000B2CFB"/>
    <w:rsid w:val="000B2EBC"/>
    <w:rsid w:val="000B7089"/>
    <w:rsid w:val="000C2674"/>
    <w:rsid w:val="000E7865"/>
    <w:rsid w:val="000F6C1F"/>
    <w:rsid w:val="001017B8"/>
    <w:rsid w:val="00104EB3"/>
    <w:rsid w:val="0010714F"/>
    <w:rsid w:val="00107B3D"/>
    <w:rsid w:val="00112A91"/>
    <w:rsid w:val="00113EBC"/>
    <w:rsid w:val="00116845"/>
    <w:rsid w:val="00131EC9"/>
    <w:rsid w:val="001403E8"/>
    <w:rsid w:val="00141666"/>
    <w:rsid w:val="001568C3"/>
    <w:rsid w:val="00156EF4"/>
    <w:rsid w:val="0015798A"/>
    <w:rsid w:val="0017719D"/>
    <w:rsid w:val="0018397E"/>
    <w:rsid w:val="00195A62"/>
    <w:rsid w:val="001B7E00"/>
    <w:rsid w:val="001D1ABD"/>
    <w:rsid w:val="001D288A"/>
    <w:rsid w:val="001D2EB5"/>
    <w:rsid w:val="001F0BFC"/>
    <w:rsid w:val="001F4364"/>
    <w:rsid w:val="002022FB"/>
    <w:rsid w:val="0021584D"/>
    <w:rsid w:val="00217389"/>
    <w:rsid w:val="002207C4"/>
    <w:rsid w:val="00220C7B"/>
    <w:rsid w:val="0022231F"/>
    <w:rsid w:val="00223A94"/>
    <w:rsid w:val="00224F7F"/>
    <w:rsid w:val="00231033"/>
    <w:rsid w:val="00243D4B"/>
    <w:rsid w:val="0025035F"/>
    <w:rsid w:val="00255C02"/>
    <w:rsid w:val="00262214"/>
    <w:rsid w:val="00264B72"/>
    <w:rsid w:val="002812F1"/>
    <w:rsid w:val="00287E3F"/>
    <w:rsid w:val="002940C5"/>
    <w:rsid w:val="002C311E"/>
    <w:rsid w:val="002C5D7B"/>
    <w:rsid w:val="002F1197"/>
    <w:rsid w:val="00304469"/>
    <w:rsid w:val="00305C5F"/>
    <w:rsid w:val="0031058B"/>
    <w:rsid w:val="00310F23"/>
    <w:rsid w:val="00312829"/>
    <w:rsid w:val="00315A94"/>
    <w:rsid w:val="00320312"/>
    <w:rsid w:val="003445F0"/>
    <w:rsid w:val="00347A63"/>
    <w:rsid w:val="00350012"/>
    <w:rsid w:val="00351812"/>
    <w:rsid w:val="00356977"/>
    <w:rsid w:val="00360776"/>
    <w:rsid w:val="0036194C"/>
    <w:rsid w:val="00364F4D"/>
    <w:rsid w:val="00366D19"/>
    <w:rsid w:val="0037660E"/>
    <w:rsid w:val="00376832"/>
    <w:rsid w:val="0038075F"/>
    <w:rsid w:val="00381838"/>
    <w:rsid w:val="00394A63"/>
    <w:rsid w:val="003A41D0"/>
    <w:rsid w:val="003B6749"/>
    <w:rsid w:val="003B7986"/>
    <w:rsid w:val="003C3151"/>
    <w:rsid w:val="003C4ABE"/>
    <w:rsid w:val="003C5350"/>
    <w:rsid w:val="003D4B6F"/>
    <w:rsid w:val="003E0417"/>
    <w:rsid w:val="00403BA6"/>
    <w:rsid w:val="004145A1"/>
    <w:rsid w:val="00415678"/>
    <w:rsid w:val="004165BD"/>
    <w:rsid w:val="004167E1"/>
    <w:rsid w:val="004223EC"/>
    <w:rsid w:val="00432A46"/>
    <w:rsid w:val="00443510"/>
    <w:rsid w:val="004459CF"/>
    <w:rsid w:val="0045183B"/>
    <w:rsid w:val="00457841"/>
    <w:rsid w:val="00460181"/>
    <w:rsid w:val="00462002"/>
    <w:rsid w:val="004649B0"/>
    <w:rsid w:val="00474B04"/>
    <w:rsid w:val="00483367"/>
    <w:rsid w:val="00494A33"/>
    <w:rsid w:val="004A4E65"/>
    <w:rsid w:val="004B4B72"/>
    <w:rsid w:val="004C7204"/>
    <w:rsid w:val="004D3A01"/>
    <w:rsid w:val="004D3C6B"/>
    <w:rsid w:val="004D6DDD"/>
    <w:rsid w:val="004D7F3C"/>
    <w:rsid w:val="004E3A44"/>
    <w:rsid w:val="004F0D3A"/>
    <w:rsid w:val="004F4882"/>
    <w:rsid w:val="005078E7"/>
    <w:rsid w:val="005219DC"/>
    <w:rsid w:val="005264AF"/>
    <w:rsid w:val="00531A43"/>
    <w:rsid w:val="005348AA"/>
    <w:rsid w:val="00534C54"/>
    <w:rsid w:val="00536226"/>
    <w:rsid w:val="00545712"/>
    <w:rsid w:val="00546D10"/>
    <w:rsid w:val="00547A50"/>
    <w:rsid w:val="005537F6"/>
    <w:rsid w:val="005561BD"/>
    <w:rsid w:val="00556CB2"/>
    <w:rsid w:val="0055718B"/>
    <w:rsid w:val="00565B58"/>
    <w:rsid w:val="0056713A"/>
    <w:rsid w:val="0057249C"/>
    <w:rsid w:val="0059669B"/>
    <w:rsid w:val="005A3CD4"/>
    <w:rsid w:val="005B2174"/>
    <w:rsid w:val="005E4189"/>
    <w:rsid w:val="005F5422"/>
    <w:rsid w:val="005F7BC2"/>
    <w:rsid w:val="006014CD"/>
    <w:rsid w:val="00607D8B"/>
    <w:rsid w:val="00642E7E"/>
    <w:rsid w:val="00643856"/>
    <w:rsid w:val="006459F3"/>
    <w:rsid w:val="00660498"/>
    <w:rsid w:val="00667C80"/>
    <w:rsid w:val="0067010B"/>
    <w:rsid w:val="0068412B"/>
    <w:rsid w:val="00691BAF"/>
    <w:rsid w:val="0069782B"/>
    <w:rsid w:val="006B3CD1"/>
    <w:rsid w:val="006B5099"/>
    <w:rsid w:val="006D7ED1"/>
    <w:rsid w:val="00705FCB"/>
    <w:rsid w:val="00711CEE"/>
    <w:rsid w:val="00712376"/>
    <w:rsid w:val="00713D47"/>
    <w:rsid w:val="00724E43"/>
    <w:rsid w:val="00743264"/>
    <w:rsid w:val="00746EE1"/>
    <w:rsid w:val="00751FCD"/>
    <w:rsid w:val="00762355"/>
    <w:rsid w:val="00762CF6"/>
    <w:rsid w:val="00780217"/>
    <w:rsid w:val="0078021B"/>
    <w:rsid w:val="00792D1F"/>
    <w:rsid w:val="007946D0"/>
    <w:rsid w:val="007967FD"/>
    <w:rsid w:val="007B1D99"/>
    <w:rsid w:val="007C024E"/>
    <w:rsid w:val="007D5527"/>
    <w:rsid w:val="007D5A69"/>
    <w:rsid w:val="007F3CC2"/>
    <w:rsid w:val="007F60DB"/>
    <w:rsid w:val="007F6A85"/>
    <w:rsid w:val="00811BF9"/>
    <w:rsid w:val="0081415E"/>
    <w:rsid w:val="008361B1"/>
    <w:rsid w:val="0084182E"/>
    <w:rsid w:val="00844E1A"/>
    <w:rsid w:val="0084740C"/>
    <w:rsid w:val="00852086"/>
    <w:rsid w:val="0086175F"/>
    <w:rsid w:val="00867F0F"/>
    <w:rsid w:val="0087473B"/>
    <w:rsid w:val="00875F6B"/>
    <w:rsid w:val="0088679E"/>
    <w:rsid w:val="0089137C"/>
    <w:rsid w:val="0089760B"/>
    <w:rsid w:val="008A0C45"/>
    <w:rsid w:val="008A130E"/>
    <w:rsid w:val="008A2021"/>
    <w:rsid w:val="008C788B"/>
    <w:rsid w:val="008E08A5"/>
    <w:rsid w:val="008E445C"/>
    <w:rsid w:val="008E5463"/>
    <w:rsid w:val="008E7360"/>
    <w:rsid w:val="009109BA"/>
    <w:rsid w:val="009109F6"/>
    <w:rsid w:val="00917265"/>
    <w:rsid w:val="0092146F"/>
    <w:rsid w:val="00934252"/>
    <w:rsid w:val="0093515A"/>
    <w:rsid w:val="009360E5"/>
    <w:rsid w:val="00936B51"/>
    <w:rsid w:val="00964E3A"/>
    <w:rsid w:val="009715D0"/>
    <w:rsid w:val="009827A3"/>
    <w:rsid w:val="009860CB"/>
    <w:rsid w:val="00990E4D"/>
    <w:rsid w:val="0099762E"/>
    <w:rsid w:val="009D077B"/>
    <w:rsid w:val="009D0805"/>
    <w:rsid w:val="009D3F7D"/>
    <w:rsid w:val="009E3DE6"/>
    <w:rsid w:val="009F4852"/>
    <w:rsid w:val="00A0141B"/>
    <w:rsid w:val="00A10569"/>
    <w:rsid w:val="00A12613"/>
    <w:rsid w:val="00A12FE4"/>
    <w:rsid w:val="00A231DD"/>
    <w:rsid w:val="00A273A7"/>
    <w:rsid w:val="00A4094A"/>
    <w:rsid w:val="00A576FA"/>
    <w:rsid w:val="00A74580"/>
    <w:rsid w:val="00A9187B"/>
    <w:rsid w:val="00A95018"/>
    <w:rsid w:val="00A97566"/>
    <w:rsid w:val="00AA198D"/>
    <w:rsid w:val="00AA414E"/>
    <w:rsid w:val="00AA4439"/>
    <w:rsid w:val="00AA7873"/>
    <w:rsid w:val="00AB2393"/>
    <w:rsid w:val="00AC11AD"/>
    <w:rsid w:val="00AC2121"/>
    <w:rsid w:val="00AC3FFE"/>
    <w:rsid w:val="00AD430E"/>
    <w:rsid w:val="00AE14C2"/>
    <w:rsid w:val="00AE31E7"/>
    <w:rsid w:val="00AE5357"/>
    <w:rsid w:val="00AF0163"/>
    <w:rsid w:val="00AF1654"/>
    <w:rsid w:val="00AF23BB"/>
    <w:rsid w:val="00B0077D"/>
    <w:rsid w:val="00B07E23"/>
    <w:rsid w:val="00B12464"/>
    <w:rsid w:val="00B12ED6"/>
    <w:rsid w:val="00B223A3"/>
    <w:rsid w:val="00B26981"/>
    <w:rsid w:val="00B546E2"/>
    <w:rsid w:val="00B55F3F"/>
    <w:rsid w:val="00B632BB"/>
    <w:rsid w:val="00B73D27"/>
    <w:rsid w:val="00B8659B"/>
    <w:rsid w:val="00B87960"/>
    <w:rsid w:val="00B95427"/>
    <w:rsid w:val="00B95A49"/>
    <w:rsid w:val="00BA0C3E"/>
    <w:rsid w:val="00BA0FEA"/>
    <w:rsid w:val="00BA3329"/>
    <w:rsid w:val="00BA5696"/>
    <w:rsid w:val="00BC4F1B"/>
    <w:rsid w:val="00BC6399"/>
    <w:rsid w:val="00BE47B4"/>
    <w:rsid w:val="00BE57BD"/>
    <w:rsid w:val="00BE5FA2"/>
    <w:rsid w:val="00BF0772"/>
    <w:rsid w:val="00BF4A3E"/>
    <w:rsid w:val="00C041AB"/>
    <w:rsid w:val="00C14F07"/>
    <w:rsid w:val="00C15582"/>
    <w:rsid w:val="00C2046B"/>
    <w:rsid w:val="00C23547"/>
    <w:rsid w:val="00C25B79"/>
    <w:rsid w:val="00C263EB"/>
    <w:rsid w:val="00C46C57"/>
    <w:rsid w:val="00C55E1B"/>
    <w:rsid w:val="00C56074"/>
    <w:rsid w:val="00C6315F"/>
    <w:rsid w:val="00C66B2C"/>
    <w:rsid w:val="00C70ACC"/>
    <w:rsid w:val="00C86235"/>
    <w:rsid w:val="00C87EAB"/>
    <w:rsid w:val="00C910F2"/>
    <w:rsid w:val="00C91FDD"/>
    <w:rsid w:val="00C9298A"/>
    <w:rsid w:val="00C953A1"/>
    <w:rsid w:val="00C96E9D"/>
    <w:rsid w:val="00CB2D5B"/>
    <w:rsid w:val="00CB32EC"/>
    <w:rsid w:val="00CC1921"/>
    <w:rsid w:val="00CD4D18"/>
    <w:rsid w:val="00CD5135"/>
    <w:rsid w:val="00CD56F3"/>
    <w:rsid w:val="00CD7985"/>
    <w:rsid w:val="00CE1434"/>
    <w:rsid w:val="00CE6952"/>
    <w:rsid w:val="00D218ED"/>
    <w:rsid w:val="00D30052"/>
    <w:rsid w:val="00D34F0F"/>
    <w:rsid w:val="00D406D8"/>
    <w:rsid w:val="00D42B65"/>
    <w:rsid w:val="00D527A6"/>
    <w:rsid w:val="00D65923"/>
    <w:rsid w:val="00D72F47"/>
    <w:rsid w:val="00D734A3"/>
    <w:rsid w:val="00D85A19"/>
    <w:rsid w:val="00D87FB2"/>
    <w:rsid w:val="00DA108F"/>
    <w:rsid w:val="00DD493B"/>
    <w:rsid w:val="00DD5282"/>
    <w:rsid w:val="00DF37F5"/>
    <w:rsid w:val="00E04706"/>
    <w:rsid w:val="00E1076F"/>
    <w:rsid w:val="00E15E6F"/>
    <w:rsid w:val="00E40672"/>
    <w:rsid w:val="00E46CD8"/>
    <w:rsid w:val="00E46E95"/>
    <w:rsid w:val="00E54F3F"/>
    <w:rsid w:val="00E6030D"/>
    <w:rsid w:val="00E611FF"/>
    <w:rsid w:val="00E6580E"/>
    <w:rsid w:val="00E7726A"/>
    <w:rsid w:val="00E859F0"/>
    <w:rsid w:val="00E86EEF"/>
    <w:rsid w:val="00E973D3"/>
    <w:rsid w:val="00EA70AD"/>
    <w:rsid w:val="00EB0453"/>
    <w:rsid w:val="00EB2C04"/>
    <w:rsid w:val="00EC66F0"/>
    <w:rsid w:val="00ED25DD"/>
    <w:rsid w:val="00ED2E6D"/>
    <w:rsid w:val="00F04499"/>
    <w:rsid w:val="00F124AF"/>
    <w:rsid w:val="00F14D1B"/>
    <w:rsid w:val="00F21C96"/>
    <w:rsid w:val="00F27F6D"/>
    <w:rsid w:val="00F329CF"/>
    <w:rsid w:val="00F359A3"/>
    <w:rsid w:val="00F35B5C"/>
    <w:rsid w:val="00F51EE1"/>
    <w:rsid w:val="00F55C87"/>
    <w:rsid w:val="00F62767"/>
    <w:rsid w:val="00F7284F"/>
    <w:rsid w:val="00F80009"/>
    <w:rsid w:val="00F85E5D"/>
    <w:rsid w:val="00F90A9D"/>
    <w:rsid w:val="00F97F69"/>
    <w:rsid w:val="00FB6127"/>
    <w:rsid w:val="00FC755A"/>
    <w:rsid w:val="00FD52CA"/>
    <w:rsid w:val="00FF1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0B672"/>
  <w15:chartTrackingRefBased/>
  <w15:docId w15:val="{29994752-8762-4BCF-B870-E0698091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E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3E"/>
  </w:style>
  <w:style w:type="paragraph" w:styleId="Footer">
    <w:name w:val="footer"/>
    <w:basedOn w:val="Normal"/>
    <w:link w:val="FooterChar"/>
    <w:uiPriority w:val="99"/>
    <w:unhideWhenUsed/>
    <w:rsid w:val="00BA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C3E"/>
  </w:style>
  <w:style w:type="paragraph" w:styleId="BalloonText">
    <w:name w:val="Balloon Text"/>
    <w:basedOn w:val="Normal"/>
    <w:link w:val="BalloonTextChar"/>
    <w:uiPriority w:val="99"/>
    <w:semiHidden/>
    <w:unhideWhenUsed/>
    <w:rsid w:val="00BA0C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0C3E"/>
    <w:rPr>
      <w:rFonts w:ascii="Tahoma" w:hAnsi="Tahoma" w:cs="Tahoma"/>
      <w:sz w:val="16"/>
      <w:szCs w:val="16"/>
    </w:rPr>
  </w:style>
  <w:style w:type="table" w:styleId="TableGrid">
    <w:name w:val="Table Grid"/>
    <w:basedOn w:val="TableNormal"/>
    <w:uiPriority w:val="59"/>
    <w:rsid w:val="00394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15582"/>
    <w:rPr>
      <w:color w:val="0000FF"/>
      <w:u w:val="single"/>
    </w:rPr>
  </w:style>
  <w:style w:type="character" w:styleId="CommentReference">
    <w:name w:val="annotation reference"/>
    <w:rsid w:val="004F0D3A"/>
    <w:rPr>
      <w:sz w:val="16"/>
      <w:szCs w:val="16"/>
    </w:rPr>
  </w:style>
  <w:style w:type="paragraph" w:styleId="NormalWeb">
    <w:name w:val="Normal (Web)"/>
    <w:basedOn w:val="Normal"/>
    <w:uiPriority w:val="99"/>
    <w:unhideWhenUsed/>
    <w:rsid w:val="00113EBC"/>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CD56F3"/>
    <w:pPr>
      <w:spacing w:after="4" w:line="249" w:lineRule="auto"/>
      <w:ind w:left="720" w:hanging="10"/>
      <w:contextualSpacing/>
    </w:pPr>
    <w:rPr>
      <w:rFonts w:ascii="Verdana" w:eastAsia="Verdana" w:hAnsi="Verdana" w:cs="Verdana"/>
      <w:color w:val="000000"/>
      <w:sz w:val="19"/>
      <w:lang w:eastAsia="en-CA"/>
    </w:rPr>
  </w:style>
  <w:style w:type="character" w:styleId="UnresolvedMention">
    <w:name w:val="Unresolved Mention"/>
    <w:basedOn w:val="DefaultParagraphFont"/>
    <w:uiPriority w:val="99"/>
    <w:semiHidden/>
    <w:unhideWhenUsed/>
    <w:rsid w:val="000C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4776">
      <w:bodyDiv w:val="1"/>
      <w:marLeft w:val="0"/>
      <w:marRight w:val="0"/>
      <w:marTop w:val="0"/>
      <w:marBottom w:val="0"/>
      <w:divBdr>
        <w:top w:val="none" w:sz="0" w:space="0" w:color="auto"/>
        <w:left w:val="none" w:sz="0" w:space="0" w:color="auto"/>
        <w:bottom w:val="none" w:sz="0" w:space="0" w:color="auto"/>
        <w:right w:val="none" w:sz="0" w:space="0" w:color="auto"/>
      </w:divBdr>
      <w:divsChild>
        <w:div w:id="353115358">
          <w:marLeft w:val="0"/>
          <w:marRight w:val="0"/>
          <w:marTop w:val="0"/>
          <w:marBottom w:val="0"/>
          <w:divBdr>
            <w:top w:val="none" w:sz="0" w:space="0" w:color="auto"/>
            <w:left w:val="none" w:sz="0" w:space="0" w:color="auto"/>
            <w:bottom w:val="none" w:sz="0" w:space="0" w:color="auto"/>
            <w:right w:val="none" w:sz="0" w:space="0" w:color="auto"/>
          </w:divBdr>
          <w:divsChild>
            <w:div w:id="523783928">
              <w:marLeft w:val="0"/>
              <w:marRight w:val="0"/>
              <w:marTop w:val="0"/>
              <w:marBottom w:val="0"/>
              <w:divBdr>
                <w:top w:val="none" w:sz="0" w:space="0" w:color="auto"/>
                <w:left w:val="none" w:sz="0" w:space="0" w:color="auto"/>
                <w:bottom w:val="none" w:sz="0" w:space="0" w:color="auto"/>
                <w:right w:val="none" w:sz="0" w:space="0" w:color="auto"/>
              </w:divBdr>
              <w:divsChild>
                <w:div w:id="87698329">
                  <w:marLeft w:val="0"/>
                  <w:marRight w:val="0"/>
                  <w:marTop w:val="0"/>
                  <w:marBottom w:val="0"/>
                  <w:divBdr>
                    <w:top w:val="none" w:sz="0" w:space="0" w:color="auto"/>
                    <w:left w:val="none" w:sz="0" w:space="0" w:color="auto"/>
                    <w:bottom w:val="none" w:sz="0" w:space="0" w:color="auto"/>
                    <w:right w:val="none" w:sz="0" w:space="0" w:color="auto"/>
                  </w:divBdr>
                  <w:divsChild>
                    <w:div w:id="4489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dmarkcinemas.com/experiences/reserved-seating/" TargetMode="External"/><Relationship Id="rId3" Type="http://schemas.openxmlformats.org/officeDocument/2006/relationships/settings" Target="settings.xml"/><Relationship Id="rId7" Type="http://schemas.openxmlformats.org/officeDocument/2006/relationships/hyperlink" Target="https://www.landmarkcinemas.com/experiences/recliner-sea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eers@landmarkcinem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Posting</vt:lpstr>
    </vt:vector>
  </TitlesOfParts>
  <Company>Landmark Cinemas</Company>
  <LinksUpToDate>false</LinksUpToDate>
  <CharactersWithSpaces>4843</CharactersWithSpaces>
  <SharedDoc>false</SharedDoc>
  <HLinks>
    <vt:vector size="12" baseType="variant">
      <vt:variant>
        <vt:i4>8192092</vt:i4>
      </vt:variant>
      <vt:variant>
        <vt:i4>3</vt:i4>
      </vt:variant>
      <vt:variant>
        <vt:i4>0</vt:i4>
      </vt:variant>
      <vt:variant>
        <vt:i4>5</vt:i4>
      </vt:variant>
      <vt:variant>
        <vt:lpwstr>mailto:resumes@landmarkcinemas.com</vt:lpwstr>
      </vt:variant>
      <vt:variant>
        <vt:lpwstr/>
      </vt:variant>
      <vt:variant>
        <vt:i4>196646</vt:i4>
      </vt:variant>
      <vt:variant>
        <vt:i4>0</vt:i4>
      </vt:variant>
      <vt:variant>
        <vt:i4>0</vt:i4>
      </vt:variant>
      <vt:variant>
        <vt:i4>5</vt:i4>
      </vt:variant>
      <vt:variant>
        <vt:lpwstr>mailto:accessibility@landmarkcinemas.com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subject/>
  <dc:creator>Shelby Harapiak</dc:creator>
  <cp:keywords/>
  <cp:lastModifiedBy>Shelby Harapiak</cp:lastModifiedBy>
  <cp:revision>7</cp:revision>
  <cp:lastPrinted>2018-02-13T15:35:00Z</cp:lastPrinted>
  <dcterms:created xsi:type="dcterms:W3CDTF">2019-05-30T20:08:00Z</dcterms:created>
  <dcterms:modified xsi:type="dcterms:W3CDTF">2019-05-31T16:37:00Z</dcterms:modified>
</cp:coreProperties>
</file>